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99392A" w:rsidRDefault="0099392A" w:rsidP="0099392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A34E15" w:rsidRDefault="0099392A"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№99 от 06 февраля 2026 года «</w:t>
      </w:r>
      <w:r w:rsidRPr="0099392A">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 №725 от 23.07.2021 г. «</w:t>
      </w:r>
      <w:r>
        <w:rPr>
          <w:rFonts w:ascii="Times New Roman" w:eastAsia="Calibri" w:hAnsi="Times New Roman" w:cs="Times New Roman"/>
          <w:sz w:val="12"/>
          <w:szCs w:val="12"/>
        </w:rPr>
        <w:t>О</w:t>
      </w:r>
      <w:r w:rsidRPr="0099392A">
        <w:rPr>
          <w:rFonts w:ascii="Times New Roman" w:eastAsia="Calibri" w:hAnsi="Times New Roman" w:cs="Times New Roman"/>
          <w:sz w:val="12"/>
          <w:szCs w:val="12"/>
        </w:rPr>
        <w:t xml:space="preserve">б утверждении порядка создания, хранения, использования и восполнения в целях гражданской обороны, а также для ликвидации чрезвычайных ситуаций резерва материальных ресурсов в муниципальном районе Сергиевский </w:t>
      </w:r>
      <w:r>
        <w:rPr>
          <w:rFonts w:ascii="Times New Roman" w:eastAsia="Calibri" w:hAnsi="Times New Roman" w:cs="Times New Roman"/>
          <w:sz w:val="12"/>
          <w:szCs w:val="12"/>
        </w:rPr>
        <w:t>С</w:t>
      </w:r>
      <w:r w:rsidRPr="0099392A">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737843">
        <w:rPr>
          <w:rFonts w:ascii="Times New Roman" w:eastAsia="Calibri" w:hAnsi="Times New Roman" w:cs="Times New Roman"/>
          <w:sz w:val="12"/>
          <w:szCs w:val="12"/>
        </w:rPr>
        <w:t>…….</w:t>
      </w:r>
      <w:r>
        <w:rPr>
          <w:rFonts w:ascii="Times New Roman" w:eastAsia="Calibri" w:hAnsi="Times New Roman" w:cs="Times New Roman"/>
          <w:sz w:val="12"/>
          <w:szCs w:val="12"/>
        </w:rPr>
        <w:t>…………….</w:t>
      </w:r>
      <w:r w:rsidR="00737843">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771B" w:rsidRDefault="0001771B" w:rsidP="0001771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B70F37" w:rsidRDefault="0001771B"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№100 от 09 февраля 2026 года «</w:t>
      </w:r>
      <w:r w:rsidRPr="0001771B">
        <w:rPr>
          <w:rFonts w:ascii="Times New Roman" w:eastAsia="Calibri" w:hAnsi="Times New Roman" w:cs="Times New Roman"/>
          <w:sz w:val="12"/>
          <w:szCs w:val="12"/>
        </w:rPr>
        <w:t xml:space="preserve">О внесении изменений в приложение №1 к постановлению администрации муниципального района Сергиевский </w:t>
      </w:r>
      <w:r>
        <w:rPr>
          <w:rFonts w:ascii="Times New Roman" w:eastAsia="Calibri" w:hAnsi="Times New Roman" w:cs="Times New Roman"/>
          <w:sz w:val="12"/>
          <w:szCs w:val="12"/>
        </w:rPr>
        <w:t>С</w:t>
      </w:r>
      <w:r w:rsidRPr="0001771B">
        <w:rPr>
          <w:rFonts w:ascii="Times New Roman" w:eastAsia="Calibri" w:hAnsi="Times New Roman" w:cs="Times New Roman"/>
          <w:sz w:val="12"/>
          <w:szCs w:val="12"/>
        </w:rPr>
        <w:t>амарской о</w:t>
      </w:r>
      <w:r>
        <w:rPr>
          <w:rFonts w:ascii="Times New Roman" w:eastAsia="Calibri" w:hAnsi="Times New Roman" w:cs="Times New Roman"/>
          <w:sz w:val="12"/>
          <w:szCs w:val="12"/>
        </w:rPr>
        <w:t>бласти № 424 от 29.03.2019 г. «О</w:t>
      </w:r>
      <w:r w:rsidRPr="0001771B">
        <w:rPr>
          <w:rFonts w:ascii="Times New Roman" w:eastAsia="Calibri" w:hAnsi="Times New Roman" w:cs="Times New Roman"/>
          <w:sz w:val="12"/>
          <w:szCs w:val="12"/>
        </w:rPr>
        <w:t>б утверж</w:t>
      </w:r>
      <w:r>
        <w:rPr>
          <w:rFonts w:ascii="Times New Roman" w:eastAsia="Calibri" w:hAnsi="Times New Roman" w:cs="Times New Roman"/>
          <w:sz w:val="12"/>
          <w:szCs w:val="12"/>
        </w:rPr>
        <w:t>дении муниципальной программы «П</w:t>
      </w:r>
      <w:r w:rsidRPr="0001771B">
        <w:rPr>
          <w:rFonts w:ascii="Times New Roman" w:eastAsia="Calibri" w:hAnsi="Times New Roman" w:cs="Times New Roman"/>
          <w:sz w:val="12"/>
          <w:szCs w:val="12"/>
        </w:rPr>
        <w:t xml:space="preserve">ереселение граждан из аварийного и непригодного для проживания жилищного фонда на территории муниципального района Сергиевский </w:t>
      </w:r>
      <w:r>
        <w:rPr>
          <w:rFonts w:ascii="Times New Roman" w:eastAsia="Calibri" w:hAnsi="Times New Roman" w:cs="Times New Roman"/>
          <w:sz w:val="12"/>
          <w:szCs w:val="12"/>
        </w:rPr>
        <w:t>С</w:t>
      </w:r>
      <w:r w:rsidRPr="0001771B">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737843">
        <w:rPr>
          <w:rFonts w:ascii="Times New Roman" w:eastAsia="Calibri" w:hAnsi="Times New Roman" w:cs="Times New Roman"/>
          <w:sz w:val="12"/>
          <w:szCs w:val="12"/>
        </w:rPr>
        <w:t>……</w:t>
      </w:r>
      <w:r>
        <w:rPr>
          <w:rFonts w:ascii="Times New Roman" w:eastAsia="Calibri" w:hAnsi="Times New Roman" w:cs="Times New Roman"/>
          <w:sz w:val="12"/>
          <w:szCs w:val="12"/>
        </w:rPr>
        <w:t>…………...</w:t>
      </w:r>
      <w:r w:rsidR="00737843">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771B" w:rsidRDefault="0001771B" w:rsidP="0001771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Постановление администрации сельского поселения Серноводск муниципального района Сергиевский Самарской области</w:t>
      </w:r>
    </w:p>
    <w:p w:rsidR="00B70F37" w:rsidRDefault="0001771B" w:rsidP="0001771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№23 от 05 февраля 2026 года «О</w:t>
      </w:r>
      <w:r w:rsidRPr="0001771B">
        <w:rPr>
          <w:rFonts w:ascii="Times New Roman" w:eastAsia="Calibri" w:hAnsi="Times New Roman" w:cs="Times New Roman"/>
          <w:sz w:val="12"/>
          <w:szCs w:val="12"/>
        </w:rPr>
        <w:t>б образовании общественной  комиссии по обеспечению реализации муниципальной программы сельского поселения Серноводск муниципального района Сергиевский «</w:t>
      </w:r>
      <w:r>
        <w:rPr>
          <w:rFonts w:ascii="Times New Roman" w:eastAsia="Calibri" w:hAnsi="Times New Roman" w:cs="Times New Roman"/>
          <w:sz w:val="12"/>
          <w:szCs w:val="12"/>
        </w:rPr>
        <w:t>Ф</w:t>
      </w:r>
      <w:r w:rsidRPr="0001771B">
        <w:rPr>
          <w:rFonts w:ascii="Times New Roman" w:eastAsia="Calibri" w:hAnsi="Times New Roman" w:cs="Times New Roman"/>
          <w:sz w:val="12"/>
          <w:szCs w:val="12"/>
        </w:rPr>
        <w:t>ормирование комфортной городской среды на 2025-2030 годы»</w:t>
      </w:r>
      <w:r>
        <w:rPr>
          <w:rFonts w:ascii="Times New Roman" w:eastAsia="Calibri" w:hAnsi="Times New Roman" w:cs="Times New Roman"/>
          <w:sz w:val="12"/>
          <w:szCs w:val="12"/>
        </w:rPr>
        <w:t>»………</w:t>
      </w:r>
      <w:r w:rsidR="00737843">
        <w:rPr>
          <w:rFonts w:ascii="Times New Roman" w:eastAsia="Calibri" w:hAnsi="Times New Roman" w:cs="Times New Roman"/>
          <w:sz w:val="12"/>
          <w:szCs w:val="12"/>
        </w:rPr>
        <w:t>……</w:t>
      </w:r>
      <w:r>
        <w:rPr>
          <w:rFonts w:ascii="Times New Roman" w:eastAsia="Calibri" w:hAnsi="Times New Roman" w:cs="Times New Roman"/>
          <w:sz w:val="12"/>
          <w:szCs w:val="12"/>
        </w:rPr>
        <w:t>…</w:t>
      </w:r>
      <w:r w:rsidR="00737843">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05E42" w:rsidRPr="00805E42" w:rsidRDefault="00805E42" w:rsidP="00805E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805E42">
        <w:rPr>
          <w:rFonts w:ascii="Times New Roman" w:eastAsia="Calibri" w:hAnsi="Times New Roman" w:cs="Times New Roman"/>
          <w:sz w:val="12"/>
          <w:szCs w:val="12"/>
        </w:rPr>
        <w:t>. Решение Собрания Представителей сельского поселения Красносельское муниципального района Сергиевский Самарской области</w:t>
      </w:r>
    </w:p>
    <w:p w:rsidR="00B70F37" w:rsidRDefault="00805E42" w:rsidP="00805E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№20 от 24 декабря 2025 года «</w:t>
      </w:r>
      <w:r w:rsidRPr="00805E42">
        <w:rPr>
          <w:rFonts w:ascii="Times New Roman" w:eastAsia="Calibri" w:hAnsi="Times New Roman" w:cs="Times New Roman"/>
          <w:sz w:val="12"/>
          <w:szCs w:val="12"/>
        </w:rPr>
        <w:t>О принятии Устава сельского поселения  Красносельское муниципального района Сергиевский Самарской области»</w:t>
      </w:r>
      <w:r w:rsidR="00A52E33">
        <w:rPr>
          <w:rFonts w:ascii="Times New Roman" w:eastAsia="Calibri" w:hAnsi="Times New Roman" w:cs="Times New Roman"/>
          <w:sz w:val="12"/>
          <w:szCs w:val="12"/>
        </w:rPr>
        <w:t>……………………………………………………………………………………………………………………………………</w:t>
      </w:r>
      <w:r w:rsidR="00737843">
        <w:rPr>
          <w:rFonts w:ascii="Times New Roman" w:eastAsia="Calibri" w:hAnsi="Times New Roman" w:cs="Times New Roman"/>
          <w:sz w:val="12"/>
          <w:szCs w:val="12"/>
        </w:rPr>
        <w:t>………………</w:t>
      </w:r>
      <w:r w:rsidR="00A52E33">
        <w:rPr>
          <w:rFonts w:ascii="Times New Roman" w:eastAsia="Calibri" w:hAnsi="Times New Roman" w:cs="Times New Roman"/>
          <w:sz w:val="12"/>
          <w:szCs w:val="12"/>
        </w:rPr>
        <w:t>…..</w:t>
      </w:r>
      <w:r w:rsidR="00737843">
        <w:rPr>
          <w:rFonts w:ascii="Times New Roman" w:eastAsia="Calibri" w:hAnsi="Times New Roman" w:cs="Times New Roman"/>
          <w:sz w:val="12"/>
          <w:szCs w:val="12"/>
        </w:rPr>
        <w:t>12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05E42" w:rsidRPr="00805E42" w:rsidRDefault="00805E42" w:rsidP="00805E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805E42">
        <w:rPr>
          <w:rFonts w:ascii="Times New Roman" w:eastAsia="Calibri" w:hAnsi="Times New Roman" w:cs="Times New Roman"/>
          <w:sz w:val="12"/>
          <w:szCs w:val="12"/>
        </w:rPr>
        <w:t xml:space="preserve">. Решение Собрания Представителей сельского поселения </w:t>
      </w:r>
      <w:r w:rsidR="00A52E33" w:rsidRPr="00A52E33">
        <w:rPr>
          <w:rFonts w:ascii="Times New Roman" w:eastAsia="Calibri" w:hAnsi="Times New Roman" w:cs="Times New Roman"/>
          <w:sz w:val="12"/>
          <w:szCs w:val="12"/>
        </w:rPr>
        <w:t xml:space="preserve">Кутузовский </w:t>
      </w:r>
      <w:r w:rsidRPr="00805E42">
        <w:rPr>
          <w:rFonts w:ascii="Times New Roman" w:eastAsia="Calibri" w:hAnsi="Times New Roman" w:cs="Times New Roman"/>
          <w:sz w:val="12"/>
          <w:szCs w:val="12"/>
        </w:rPr>
        <w:t>муниципального района Сергиевский Самарской области</w:t>
      </w:r>
    </w:p>
    <w:p w:rsidR="00B70F37" w:rsidRDefault="00805E42" w:rsidP="00805E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00A52E33">
        <w:rPr>
          <w:rFonts w:ascii="Times New Roman" w:eastAsia="Calibri" w:hAnsi="Times New Roman" w:cs="Times New Roman"/>
          <w:sz w:val="12"/>
          <w:szCs w:val="12"/>
        </w:rPr>
        <w:t>7</w:t>
      </w:r>
      <w:r>
        <w:rPr>
          <w:rFonts w:ascii="Times New Roman" w:eastAsia="Calibri" w:hAnsi="Times New Roman" w:cs="Times New Roman"/>
          <w:sz w:val="12"/>
          <w:szCs w:val="12"/>
        </w:rPr>
        <w:t xml:space="preserve"> от 24 декабря 2025 года </w:t>
      </w:r>
      <w:r w:rsidR="00A52E33" w:rsidRPr="00A52E33">
        <w:rPr>
          <w:rFonts w:ascii="Times New Roman" w:eastAsia="Calibri" w:hAnsi="Times New Roman" w:cs="Times New Roman"/>
          <w:sz w:val="12"/>
          <w:szCs w:val="12"/>
        </w:rPr>
        <w:t>«О принятии Устава сельского поселения Кутузовский муниципального района Сергиевский Самарской области»</w:t>
      </w:r>
      <w:r w:rsidR="00A52E33">
        <w:rPr>
          <w:rFonts w:ascii="Times New Roman" w:eastAsia="Calibri" w:hAnsi="Times New Roman" w:cs="Times New Roman"/>
          <w:sz w:val="12"/>
          <w:szCs w:val="12"/>
        </w:rPr>
        <w:t>……………………………………………………………………………………………………………………</w:t>
      </w:r>
      <w:r w:rsidR="00737843">
        <w:rPr>
          <w:rFonts w:ascii="Times New Roman" w:eastAsia="Calibri" w:hAnsi="Times New Roman" w:cs="Times New Roman"/>
          <w:sz w:val="12"/>
          <w:szCs w:val="12"/>
        </w:rPr>
        <w:t>……………………………..</w:t>
      </w:r>
      <w:bookmarkStart w:id="0" w:name="_GoBack"/>
      <w:bookmarkEnd w:id="0"/>
      <w:r w:rsidR="00A52E33">
        <w:rPr>
          <w:rFonts w:ascii="Times New Roman" w:eastAsia="Calibri" w:hAnsi="Times New Roman" w:cs="Times New Roman"/>
          <w:sz w:val="12"/>
          <w:szCs w:val="12"/>
        </w:rPr>
        <w:t>……</w:t>
      </w:r>
      <w:r w:rsidR="00737843">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99392A" w:rsidRDefault="0099392A"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99392A" w:rsidRPr="0099392A" w:rsidTr="0099392A">
        <w:tc>
          <w:tcPr>
            <w:tcW w:w="9854" w:type="dxa"/>
          </w:tcPr>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lastRenderedPageBreak/>
              <w:t>АДМИНИСТРАЦИЯ</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МУНИЦИПАЛЬНОГО РАЙОНА СЕРГИЕВСКИЙ</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САМАРСКОЙ ОБЛАСТИ</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ПОСТАНОВЛЕНИЕ</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от «06» февраля 2026 г. №99</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p>
          <w:p w:rsidR="0099392A" w:rsidRDefault="0099392A" w:rsidP="0099392A">
            <w:pPr>
              <w:tabs>
                <w:tab w:val="left" w:pos="284"/>
                <w:tab w:val="left" w:pos="3828"/>
              </w:tabs>
              <w:jc w:val="center"/>
              <w:rPr>
                <w:rFonts w:ascii="Times New Roman" w:eastAsia="Calibri" w:hAnsi="Times New Roman" w:cs="Times New Roman"/>
                <w:b/>
                <w:bCs/>
                <w:sz w:val="12"/>
                <w:szCs w:val="12"/>
              </w:rPr>
            </w:pPr>
            <w:r w:rsidRPr="0099392A">
              <w:rPr>
                <w:rFonts w:ascii="Times New Roman" w:eastAsia="Calibri" w:hAnsi="Times New Roman" w:cs="Times New Roman"/>
                <w:b/>
                <w:bCs/>
                <w:sz w:val="12"/>
                <w:szCs w:val="12"/>
              </w:rPr>
              <w:t>О ВНЕСЕНИИ ИЗМЕНЕНИЙ В ПОСТАНОВЛЕНИЕ АДМИНИСТРАЦИИ МУНИЦИПАЛЬНОГО РАЙОНА СЕРГИЕВСКИЙ №725</w:t>
            </w:r>
          </w:p>
          <w:p w:rsidR="0099392A" w:rsidRPr="0099392A" w:rsidRDefault="0099392A" w:rsidP="0099392A">
            <w:pPr>
              <w:tabs>
                <w:tab w:val="left" w:pos="284"/>
                <w:tab w:val="left" w:pos="3828"/>
              </w:tabs>
              <w:jc w:val="center"/>
              <w:rPr>
                <w:rFonts w:ascii="Times New Roman" w:eastAsia="Calibri" w:hAnsi="Times New Roman" w:cs="Times New Roman"/>
                <w:b/>
                <w:bCs/>
                <w:sz w:val="12"/>
                <w:szCs w:val="12"/>
              </w:rPr>
            </w:pPr>
            <w:r w:rsidRPr="0099392A">
              <w:rPr>
                <w:rFonts w:ascii="Times New Roman" w:eastAsia="Calibri" w:hAnsi="Times New Roman" w:cs="Times New Roman"/>
                <w:b/>
                <w:bCs/>
                <w:sz w:val="12"/>
                <w:szCs w:val="12"/>
              </w:rPr>
              <w:t xml:space="preserve"> ОТ 23.07.2021 Г. «ОБ УТВЕРЖДЕНИИ ПОРЯДКА СОЗДАНИЯ, ХРАНЕНИЯ, ИСПОЛЬЗОВАНИЯ И ВОСПОЛНЕНИЯ В ЦЕЛЯХ ГРАЖДАНСКОЙ ОБОРОНЫ, А ТАКЖЕ ДЛЯ ЛИКВИДАЦИИ ЧРЕЗВЫЧАЙНЫХ СИТУАЦИЙ РЕЗЕРВА МАТЕРИАЛЬНЫХ РЕСУРСОВ В МУНИЦПАЛЬНОМ РАЙОНЕ СЕРГИЕВСКИЙ САМАРСКОЙ ОБЛАСТИ»</w:t>
            </w:r>
          </w:p>
        </w:tc>
      </w:tr>
    </w:tbl>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392A">
        <w:rPr>
          <w:rFonts w:ascii="Times New Roman" w:eastAsia="Calibri" w:hAnsi="Times New Roman" w:cs="Times New Roman"/>
          <w:bCs/>
          <w:sz w:val="12"/>
          <w:szCs w:val="12"/>
        </w:rPr>
        <w:t xml:space="preserve">В соответствии с Федеральными законами от 21.12.1994 г. № 68-ФЗ «О защите населения и территорий от чрезвычайных ситуаций природного и техногенного характера», от 12.02.1998 г. № 28-ФЗ «О гражданской обороне», постановлением Правительства РФ от 27.04.2000 г. № 379 «О накоплении, хранении и использовании в целях гражданской обороны запасов материально-технических, продовольственных, медицинских и иных средств», постановлением Правительства Самарской области от </w:t>
      </w:r>
      <w:r w:rsidRPr="0099392A">
        <w:rPr>
          <w:rFonts w:ascii="Times New Roman" w:eastAsia="Calibri" w:hAnsi="Times New Roman" w:cs="Times New Roman"/>
          <w:sz w:val="12"/>
          <w:szCs w:val="12"/>
        </w:rPr>
        <w:t>21 октября 2010 г</w:t>
      </w:r>
      <w:proofErr w:type="gramEnd"/>
      <w:r w:rsidRPr="0099392A">
        <w:rPr>
          <w:rFonts w:ascii="Times New Roman" w:eastAsia="Calibri" w:hAnsi="Times New Roman" w:cs="Times New Roman"/>
          <w:sz w:val="12"/>
          <w:szCs w:val="12"/>
        </w:rPr>
        <w:t xml:space="preserve">. № 499 «О создании, хранении, использовании и восполнении резерва материальных ресурсов Самарской области для ликвидации чрезвычайных ситуаций межмуниципального и регионального характера», Уставом муниципального района Сергиевский, </w:t>
      </w:r>
      <w:r w:rsidRPr="0099392A">
        <w:rPr>
          <w:rFonts w:ascii="Times New Roman" w:eastAsia="Calibri" w:hAnsi="Times New Roman" w:cs="Times New Roman"/>
          <w:bCs/>
          <w:sz w:val="12"/>
          <w:szCs w:val="12"/>
        </w:rPr>
        <w:t>в целях экстренного привлечения материальных сре</w:t>
      </w:r>
      <w:proofErr w:type="gramStart"/>
      <w:r w:rsidRPr="0099392A">
        <w:rPr>
          <w:rFonts w:ascii="Times New Roman" w:eastAsia="Calibri" w:hAnsi="Times New Roman" w:cs="Times New Roman"/>
          <w:bCs/>
          <w:sz w:val="12"/>
          <w:szCs w:val="12"/>
        </w:rPr>
        <w:t>дств в сл</w:t>
      </w:r>
      <w:proofErr w:type="gramEnd"/>
      <w:r w:rsidRPr="0099392A">
        <w:rPr>
          <w:rFonts w:ascii="Times New Roman" w:eastAsia="Calibri" w:hAnsi="Times New Roman" w:cs="Times New Roman"/>
          <w:bCs/>
          <w:sz w:val="12"/>
          <w:szCs w:val="12"/>
        </w:rPr>
        <w:t>учае возникновения чрезвычайных ситуаций на территории муниципального района Сергиевский Самарской области, администрация муниципального района Сергиевский</w:t>
      </w:r>
      <w:r w:rsidRPr="0099392A">
        <w:rPr>
          <w:rFonts w:ascii="Times New Roman" w:eastAsia="Calibri" w:hAnsi="Times New Roman" w:cs="Times New Roman"/>
          <w:sz w:val="12"/>
          <w:szCs w:val="12"/>
        </w:rPr>
        <w:t xml:space="preserve"> постановляет:</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 Внести изменения в постановление администрации муниципального района Сергиевский №725 от 23.07.2021 г. «Об утверждении Порядка создания, хранения, использования и восполнения в целях гражданской обороны, а также для ликвидации чрезвычайных ситуаций резерва материальных ресурсов в муниципальном районе Сергиевский Самарской области» следующего содержания.</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1.1. Изложить Приложение № 1 в новой редакции согласно Приложению №1 к настоящему постановлению.</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1.2. Изложить Приложение №2 в новой редакции согласно Приложению №2 к настоящему постановлению.</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392A">
        <w:rPr>
          <w:rFonts w:ascii="Times New Roman" w:eastAsia="Calibri" w:hAnsi="Times New Roman" w:cs="Times New Roman"/>
          <w:sz w:val="12"/>
          <w:szCs w:val="12"/>
        </w:rPr>
        <w:t xml:space="preserve">2. </w:t>
      </w:r>
      <w:r w:rsidRPr="0099392A">
        <w:rPr>
          <w:rFonts w:ascii="Times New Roman" w:eastAsia="Calibri" w:hAnsi="Times New Roman" w:cs="Times New Roman"/>
          <w:bCs/>
          <w:sz w:val="12"/>
          <w:szCs w:val="12"/>
        </w:rPr>
        <w:t>Опубликовать настоящее постановление в газете «Сергиевский вестник».</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392A">
        <w:rPr>
          <w:rFonts w:ascii="Times New Roman" w:eastAsia="Calibri" w:hAnsi="Times New Roman" w:cs="Times New Roman"/>
          <w:bCs/>
          <w:sz w:val="12"/>
          <w:szCs w:val="12"/>
        </w:rPr>
        <w:t>3. Настоящее постановление вступает в силу со дня его официального опубликования.</w:t>
      </w:r>
    </w:p>
    <w:p w:rsid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bCs/>
          <w:sz w:val="12"/>
          <w:szCs w:val="12"/>
        </w:rPr>
        <w:t xml:space="preserve">4. </w:t>
      </w:r>
      <w:proofErr w:type="gramStart"/>
      <w:r w:rsidRPr="0099392A">
        <w:rPr>
          <w:rFonts w:ascii="Times New Roman" w:eastAsia="Calibri" w:hAnsi="Times New Roman" w:cs="Times New Roman"/>
          <w:sz w:val="12"/>
          <w:szCs w:val="12"/>
        </w:rPr>
        <w:t>Контроль за</w:t>
      </w:r>
      <w:proofErr w:type="gramEnd"/>
      <w:r w:rsidRPr="0099392A">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Заболотина С.Г.</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sz w:val="12"/>
          <w:szCs w:val="12"/>
        </w:rPr>
      </w:pPr>
      <w:r w:rsidRPr="0099392A">
        <w:rPr>
          <w:rFonts w:ascii="Times New Roman" w:eastAsia="Calibri" w:hAnsi="Times New Roman" w:cs="Times New Roman"/>
          <w:sz w:val="12"/>
          <w:szCs w:val="12"/>
        </w:rPr>
        <w:t>Глава муниципального района</w:t>
      </w:r>
    </w:p>
    <w:p w:rsidR="0099392A" w:rsidRDefault="0099392A" w:rsidP="0099392A">
      <w:pPr>
        <w:tabs>
          <w:tab w:val="left" w:pos="284"/>
          <w:tab w:val="left" w:pos="3828"/>
        </w:tabs>
        <w:spacing w:after="0" w:line="240" w:lineRule="auto"/>
        <w:jc w:val="right"/>
        <w:rPr>
          <w:rFonts w:ascii="Times New Roman" w:eastAsia="Calibri" w:hAnsi="Times New Roman" w:cs="Times New Roman"/>
          <w:sz w:val="12"/>
          <w:szCs w:val="12"/>
        </w:rPr>
      </w:pPr>
      <w:r w:rsidRPr="0099392A">
        <w:rPr>
          <w:rFonts w:ascii="Times New Roman" w:eastAsia="Calibri" w:hAnsi="Times New Roman" w:cs="Times New Roman"/>
          <w:sz w:val="12"/>
          <w:szCs w:val="12"/>
        </w:rPr>
        <w:t>Сергиевский Самарской области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sz w:val="12"/>
          <w:szCs w:val="12"/>
        </w:rPr>
      </w:pPr>
      <w:r w:rsidRPr="0099392A">
        <w:rPr>
          <w:rFonts w:ascii="Times New Roman" w:eastAsia="Calibri" w:hAnsi="Times New Roman" w:cs="Times New Roman"/>
          <w:sz w:val="12"/>
          <w:szCs w:val="12"/>
        </w:rPr>
        <w:t>А.И. Екамасов</w:t>
      </w:r>
    </w:p>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Приложение № 1</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к постановлению администрации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w:t>
      </w:r>
      <w:r>
        <w:rPr>
          <w:rFonts w:ascii="Times New Roman" w:eastAsia="Calibri" w:hAnsi="Times New Roman" w:cs="Times New Roman"/>
          <w:i/>
          <w:sz w:val="12"/>
          <w:szCs w:val="12"/>
        </w:rPr>
        <w:t>99</w:t>
      </w:r>
      <w:r w:rsidRPr="0099392A">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«06» февраля 2026г.</w:t>
      </w:r>
    </w:p>
    <w:p w:rsidR="0099392A" w:rsidRPr="0099392A" w:rsidRDefault="0099392A" w:rsidP="0099392A">
      <w:pPr>
        <w:tabs>
          <w:tab w:val="left" w:pos="284"/>
          <w:tab w:val="left" w:pos="3828"/>
        </w:tabs>
        <w:spacing w:after="0" w:line="240" w:lineRule="auto"/>
        <w:jc w:val="center"/>
        <w:rPr>
          <w:rFonts w:ascii="Times New Roman" w:eastAsia="Calibri" w:hAnsi="Times New Roman" w:cs="Times New Roman"/>
          <w:b/>
          <w:bCs/>
          <w:sz w:val="12"/>
          <w:szCs w:val="12"/>
        </w:rPr>
      </w:pPr>
      <w:r w:rsidRPr="0099392A">
        <w:rPr>
          <w:rFonts w:ascii="Times New Roman" w:eastAsia="Calibri" w:hAnsi="Times New Roman" w:cs="Times New Roman"/>
          <w:b/>
          <w:bCs/>
          <w:sz w:val="12"/>
          <w:szCs w:val="12"/>
        </w:rPr>
        <w:t>Порядок</w:t>
      </w:r>
    </w:p>
    <w:p w:rsidR="0099392A" w:rsidRPr="0099392A" w:rsidRDefault="0099392A" w:rsidP="0099392A">
      <w:pPr>
        <w:tabs>
          <w:tab w:val="left" w:pos="284"/>
          <w:tab w:val="left" w:pos="3828"/>
        </w:tabs>
        <w:spacing w:after="0" w:line="240" w:lineRule="auto"/>
        <w:jc w:val="center"/>
        <w:rPr>
          <w:rFonts w:ascii="Times New Roman" w:eastAsia="Calibri" w:hAnsi="Times New Roman" w:cs="Times New Roman"/>
          <w:b/>
          <w:sz w:val="12"/>
          <w:szCs w:val="12"/>
        </w:rPr>
      </w:pPr>
      <w:r w:rsidRPr="0099392A">
        <w:rPr>
          <w:rFonts w:ascii="Times New Roman" w:eastAsia="Calibri" w:hAnsi="Times New Roman" w:cs="Times New Roman"/>
          <w:b/>
          <w:bCs/>
          <w:sz w:val="12"/>
          <w:szCs w:val="12"/>
        </w:rPr>
        <w:t xml:space="preserve">создания, хранения, использования и восполнения </w:t>
      </w:r>
      <w:r w:rsidRPr="0099392A">
        <w:rPr>
          <w:rFonts w:ascii="Times New Roman" w:eastAsia="Calibri" w:hAnsi="Times New Roman" w:cs="Times New Roman"/>
          <w:b/>
          <w:sz w:val="12"/>
          <w:szCs w:val="12"/>
        </w:rPr>
        <w:t xml:space="preserve">в целях гражданской обороны, а также для ликвидации чрезвычайных </w:t>
      </w:r>
      <w:proofErr w:type="gramStart"/>
      <w:r w:rsidRPr="0099392A">
        <w:rPr>
          <w:rFonts w:ascii="Times New Roman" w:eastAsia="Calibri" w:hAnsi="Times New Roman" w:cs="Times New Roman"/>
          <w:b/>
          <w:sz w:val="12"/>
          <w:szCs w:val="12"/>
        </w:rPr>
        <w:t>ситуаций резерва материальных ресурсов</w:t>
      </w:r>
      <w:r w:rsidRPr="0099392A">
        <w:rPr>
          <w:rFonts w:ascii="Times New Roman" w:eastAsia="Calibri" w:hAnsi="Times New Roman" w:cs="Times New Roman"/>
          <w:b/>
          <w:bCs/>
          <w:sz w:val="12"/>
          <w:szCs w:val="12"/>
        </w:rPr>
        <w:t xml:space="preserve"> администрации муниципального района</w:t>
      </w:r>
      <w:proofErr w:type="gramEnd"/>
      <w:r w:rsidRPr="0099392A">
        <w:rPr>
          <w:rFonts w:ascii="Times New Roman" w:eastAsia="Calibri" w:hAnsi="Times New Roman" w:cs="Times New Roman"/>
          <w:b/>
          <w:bCs/>
          <w:sz w:val="12"/>
          <w:szCs w:val="12"/>
        </w:rPr>
        <w:t xml:space="preserve"> Сергиевский</w:t>
      </w:r>
    </w:p>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1. </w:t>
      </w:r>
      <w:proofErr w:type="gramStart"/>
      <w:r w:rsidRPr="0099392A">
        <w:rPr>
          <w:rFonts w:ascii="Times New Roman" w:eastAsia="Calibri" w:hAnsi="Times New Roman" w:cs="Times New Roman"/>
          <w:sz w:val="12"/>
          <w:szCs w:val="12"/>
        </w:rPr>
        <w:t xml:space="preserve">Настоящий Порядок разработан в соответствии с Федеральными законами от 21.12.1994 № 68-ФЗ «О защите населения и территорий от чрезвычайных ситуаций природного и техногенного характера», </w:t>
      </w:r>
      <w:r w:rsidRPr="0099392A">
        <w:rPr>
          <w:rFonts w:ascii="Times New Roman" w:eastAsia="Calibri" w:hAnsi="Times New Roman" w:cs="Times New Roman"/>
          <w:bCs/>
          <w:sz w:val="12"/>
          <w:szCs w:val="12"/>
        </w:rPr>
        <w:t xml:space="preserve">от 12.02.1998 г. № 28-ФЗ «О гражданской обороне», постановлением Правительства РФ от 27.04.2000 г. № 379 «О накоплении, хранении и использовании в целях гражданской обороны запасов материально-технических, продовольственных, медицинских и иных средств», </w:t>
      </w:r>
      <w:r w:rsidRPr="0099392A">
        <w:rPr>
          <w:rFonts w:ascii="Times New Roman" w:eastAsia="Calibri" w:hAnsi="Times New Roman" w:cs="Times New Roman"/>
          <w:sz w:val="12"/>
          <w:szCs w:val="12"/>
        </w:rPr>
        <w:t>постановлением Правительства Самарской области от 21 октября</w:t>
      </w:r>
      <w:proofErr w:type="gramEnd"/>
      <w:r w:rsidRPr="0099392A">
        <w:rPr>
          <w:rFonts w:ascii="Times New Roman" w:eastAsia="Calibri" w:hAnsi="Times New Roman" w:cs="Times New Roman"/>
          <w:sz w:val="12"/>
          <w:szCs w:val="12"/>
        </w:rPr>
        <w:t xml:space="preserve"> 2010 г. № 499 «О создании, хранении, использовании и восполнении резерва материальных ресурсов Самарской области для ликвидации чрезвычайных ситуаций межмуниципального и регионального характера» и определяет основные принципы создания, хранения, использования и восполнения в целях гражданской обороны, а также для ликвидации чрезвычайных </w:t>
      </w:r>
      <w:proofErr w:type="gramStart"/>
      <w:r w:rsidRPr="0099392A">
        <w:rPr>
          <w:rFonts w:ascii="Times New Roman" w:eastAsia="Calibri" w:hAnsi="Times New Roman" w:cs="Times New Roman"/>
          <w:sz w:val="12"/>
          <w:szCs w:val="12"/>
        </w:rPr>
        <w:t>ситуаций резерва материальных ресурсов администрации муниципального района</w:t>
      </w:r>
      <w:proofErr w:type="gramEnd"/>
      <w:r w:rsidRPr="0099392A">
        <w:rPr>
          <w:rFonts w:ascii="Times New Roman" w:eastAsia="Calibri" w:hAnsi="Times New Roman" w:cs="Times New Roman"/>
          <w:sz w:val="12"/>
          <w:szCs w:val="12"/>
        </w:rPr>
        <w:t xml:space="preserve"> Сергиевский (далее – Резерв).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2. Резерв создаётся заблаговременно в мирное время в целях экстренного привлечения необходимых сре</w:t>
      </w:r>
      <w:proofErr w:type="gramStart"/>
      <w:r w:rsidRPr="0099392A">
        <w:rPr>
          <w:rFonts w:ascii="Times New Roman" w:eastAsia="Calibri" w:hAnsi="Times New Roman" w:cs="Times New Roman"/>
          <w:sz w:val="12"/>
          <w:szCs w:val="12"/>
        </w:rPr>
        <w:t>дств дл</w:t>
      </w:r>
      <w:proofErr w:type="gramEnd"/>
      <w:r w:rsidRPr="0099392A">
        <w:rPr>
          <w:rFonts w:ascii="Times New Roman" w:eastAsia="Calibri" w:hAnsi="Times New Roman" w:cs="Times New Roman"/>
          <w:sz w:val="12"/>
          <w:szCs w:val="12"/>
        </w:rPr>
        <w:t>я первоочередного жизнеобеспечения населения, пострадавшего при военных конфликтах или вследствие этих конфликтов, при введении режима функционирования «Повышенная готовность» для муниципального звена территориальной подсистемы РСЧС, а также при чрезвычайных ситуациях природного и техногенного характера. Оснащения пунктов временного размещения пострадавшего населения, пунктов питания, оснащения аварийно-спасательных формирований (в том числе нештатных) и аварийно-спасательных служб при проведении аварийно-спасательных и других неотложных работ.</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Резерв может использоваться на иные цели, не связанные с ликвидацией чрезвычайных ситуаций, только на основании решений, принятых Главой муниципального района Сергиевский».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3. Резе</w:t>
      </w:r>
      <w:proofErr w:type="gramStart"/>
      <w:r w:rsidRPr="0099392A">
        <w:rPr>
          <w:rFonts w:ascii="Times New Roman" w:eastAsia="Calibri" w:hAnsi="Times New Roman" w:cs="Times New Roman"/>
          <w:sz w:val="12"/>
          <w:szCs w:val="12"/>
        </w:rPr>
        <w:t>рв вкл</w:t>
      </w:r>
      <w:proofErr w:type="gramEnd"/>
      <w:r w:rsidRPr="0099392A">
        <w:rPr>
          <w:rFonts w:ascii="Times New Roman" w:eastAsia="Calibri" w:hAnsi="Times New Roman" w:cs="Times New Roman"/>
          <w:sz w:val="12"/>
          <w:szCs w:val="12"/>
        </w:rPr>
        <w:t>ючает материальные ресурсы согласно прилагаемой номенклатуре.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4. Номенклатура и объёмы материальных ресурсов Резерва утверждаются постановлением администрации муниципального района Сергиевский и устанавливаются исходя из прогнозируемых видов и масштабов чрезвычайных ситуаций, предполагаемого объёма работ по их ликвидации, а также максимально возможного использования имеющихся сил и сре</w:t>
      </w:r>
      <w:proofErr w:type="gramStart"/>
      <w:r w:rsidRPr="0099392A">
        <w:rPr>
          <w:rFonts w:ascii="Times New Roman" w:eastAsia="Calibri" w:hAnsi="Times New Roman" w:cs="Times New Roman"/>
          <w:sz w:val="12"/>
          <w:szCs w:val="12"/>
        </w:rPr>
        <w:t>дств дл</w:t>
      </w:r>
      <w:proofErr w:type="gramEnd"/>
      <w:r w:rsidRPr="0099392A">
        <w:rPr>
          <w:rFonts w:ascii="Times New Roman" w:eastAsia="Calibri" w:hAnsi="Times New Roman" w:cs="Times New Roman"/>
          <w:sz w:val="12"/>
          <w:szCs w:val="12"/>
        </w:rPr>
        <w:t>я ликвидации чрезвычайных ситуаций.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5. Создание, хранение и восполнение Резерва осуществляется за счёт средств бюджета муниципального района Сергиевский, а также за счёт внебюджетных источников.</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6. Объём финансовых средств, необходимых для приобретения материальных ресурсов Резерва, определяется с учётом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7. Бюджетная заявка для создания Резерва на планируемый год представляется в управление финансами администрации муниципального района Сергиевский до 1 сентября текущего года.</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8. Функции по созданию, размещению, хранению и восполнению Резерва возлагаются на отдел по делам гражданской обороны и чрезвычайным ситуациям, управление организации торгов администрации муниципального района Сергиевский.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9. Отдел по делам гражданской обороны и чрезвычайным ситуациям администрации муниципального района Сергиевский: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392A">
        <w:rPr>
          <w:rFonts w:ascii="Times New Roman" w:eastAsia="Calibri" w:hAnsi="Times New Roman" w:cs="Times New Roman"/>
          <w:sz w:val="12"/>
          <w:szCs w:val="12"/>
        </w:rPr>
        <w:t>разрабатывает предложения по номенклатуре и объёмам материальных ресурсов в Резерве, исходя из среднемноголетних данных по возникновению возможных и периодических (циклических) ЧС, климатических и географических особенностей региона, традиционных способов ведения хозяйства и уклада жизни населения Сергиевского района, планирования мероприятий по гражданской обороне;</w:t>
      </w:r>
      <w:proofErr w:type="gramEnd"/>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представляет на очередной год бюджетные заявки для закупки материальных ресурсов в Резерв;</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lastRenderedPageBreak/>
        <w:t>определяют размеры расходов по хранению и содержанию материальных ресурсов в Резерве;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определяют места хранения материальных ресурсов Резерва, отвечающие требованиям по условиям хранения и обеспечивающие возможность доставки в зоны чрезвычайных ситуаций;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организуют хранение, освежение, замену, обслуживание и выпуск материальных ресурсов, находящихся в Резерве;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организуют доставку материальных ресурсов Резерва в районы чрезвычайных ситуаций;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ведут учёт и отчётность по операциям с материальными ресурсами Резерва;</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обеспечивают поддержание Резерва в постоянной готовности к использованию;</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осуществляют </w:t>
      </w:r>
      <w:proofErr w:type="gramStart"/>
      <w:r w:rsidRPr="0099392A">
        <w:rPr>
          <w:rFonts w:ascii="Times New Roman" w:eastAsia="Calibri" w:hAnsi="Times New Roman" w:cs="Times New Roman"/>
          <w:sz w:val="12"/>
          <w:szCs w:val="12"/>
        </w:rPr>
        <w:t>контроль за</w:t>
      </w:r>
      <w:proofErr w:type="gramEnd"/>
      <w:r w:rsidRPr="0099392A">
        <w:rPr>
          <w:rFonts w:ascii="Times New Roman" w:eastAsia="Calibri" w:hAnsi="Times New Roman" w:cs="Times New Roman"/>
          <w:sz w:val="12"/>
          <w:szCs w:val="12"/>
        </w:rPr>
        <w:t xml:space="preserve">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подготавливают проекты правовых актов по вопросам закладки, хранения, учёта, обслуживания, освежения, замены, реализации, списания и выдачи материальных ресурсов Резерва.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Управление организации торгов заключает в объёме выделенных ассигнований договоры (контракты) на поставку материальных ресурсов в Резерв.</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10. Общее руководство по созданию, хранению, использованию Резерва возлагается на Главу муниципального района Сергиевский.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Координация деятельности по управлению Резервом возлагается на отдел по делам гражданской обороны и чрезвычайным ситуациям администрации муниципального района Сергиевский.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11. Материальные ресурсы, входящие в состав Резерва, независимо от места их размещения, являются собственностью юридического лица, на чьи средства они созданы (приобретены).</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12. Приобретение материальных ресурсов в Резерв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13. </w:t>
      </w:r>
      <w:proofErr w:type="gramStart"/>
      <w:r w:rsidRPr="0099392A">
        <w:rPr>
          <w:rFonts w:ascii="Times New Roman" w:eastAsia="Calibri" w:hAnsi="Times New Roman" w:cs="Times New Roman"/>
          <w:sz w:val="12"/>
          <w:szCs w:val="12"/>
        </w:rPr>
        <w:t>Хранение материальных ресурсов Резерва организуется как на объектах, специально предназначенных для их хранения и обслуживания, так и в соответствии с заключенными договорами на базах и складах промышленных, транспортных, сельскохозяйственных, снабженческо-сбытовых, торгово-посреднических и иных предприятий и организаций, независимо от формы собственности, и где гарантирована их безусловная сохранность и откуда возможна их оперативная доставка в зоны чрезвычайных ситуаций.</w:t>
      </w:r>
      <w:proofErr w:type="gramEnd"/>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14. Отдел по делам гражданской обороны и чрезвычайным ситуациям администрации муниципального района Сергиевский, на который возложены функции по созданию Резерва и заключивший договоры, предусмотренные пунктом 13 настоящего Порядка, осуществляют </w:t>
      </w:r>
      <w:proofErr w:type="gramStart"/>
      <w:r w:rsidRPr="0099392A">
        <w:rPr>
          <w:rFonts w:ascii="Times New Roman" w:eastAsia="Calibri" w:hAnsi="Times New Roman" w:cs="Times New Roman"/>
          <w:sz w:val="12"/>
          <w:szCs w:val="12"/>
        </w:rPr>
        <w:t>контроль за</w:t>
      </w:r>
      <w:proofErr w:type="gramEnd"/>
      <w:r w:rsidRPr="0099392A">
        <w:rPr>
          <w:rFonts w:ascii="Times New Roman" w:eastAsia="Calibri" w:hAnsi="Times New Roman" w:cs="Times New Roman"/>
          <w:sz w:val="12"/>
          <w:szCs w:val="12"/>
        </w:rPr>
        <w:t xml:space="preserve"> количеством, качеством и условиями хранения материальных ресурсов и устанавливают порядок их своевременной выдачи.</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Возмещение затрат организациям, осуществляющим на договорной основе ответственное хранение Резерва, производится за счет средств бюджета муниципального района Сергиевский.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15. Выпуск материальных ресурсов из Резерва осуществляется по решению Главы муниципального района Сергиевский или лица, его замещающего, и оформляется распоряжением администрации муниципального района Сергиевский. Распоряжения готовятся отделом по делам гражданской обороны и чрезвычайным ситуациям администрации муниципального района Сергиевский на основании обращений глав поселений муниципального района Сергиевский и организаций, решений комиссии по предупреждению и ликвидации чрезвычайных ситуаций и обеспечению пожарной безопасности муниципального района Сергиевский.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16. Использование Резерва осуществляется на безвозмездной или возмездной основе.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В случае возникновения на территории муниципального района Сергиевский чрезвычайной ситуации техногенного характера расходы по выпуску материальных ресурсов из Резерва возмещаются за счёт средств и имущества хозяйствующего субъекта, виновного в возникновении чрезвычайной ситуации.</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17. Перевозка материальных ресурсов, входящих в состав Резерва осуществляется муниципальным бюджетным учреждением «Гараж».</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18. Предприятия, учреждения и организации, обратившиеся за помощью и получившие материальные ресурсы из Резерва, организуют приём, хранение и целевое использование доставленных в зону чрезвычайной ситуации материальных ресурсов.</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19. Отчёт о целевом использовании выделенных из Резерва материальных ресурсов готовят предприятия, учреждения и организации, которым они выделялись. Документы, подтверждающие целевое использование материальных ресурсов, представляются в отдел по делам гражданской обороны и чрезвычайным ситуациям администрации муниципального района Сергиевский, в 5-дневный срок.</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20. Для ликвидации чрезвычайных ситуаций и обеспечения жизнедеятельности пострадавшего населения администрация муниципального района Сергиевский может использовать, находящиеся на территории муниципального района Сергиевский, объектовые резервы материальных ресурсов по согласованию с организациями, их создавшими.</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21. Восполнение материальных ресурсов Резерва, израсходованных при ликвидации чрезвычайных ситуаций, осуществляется за счёт средств, указанных в распоряжении администрации муниципального района Сергиевский о выделении ресурсов из Резерва.</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22. По операциям с материальными ресурсами Резерва организации несут ответственность в порядке, установленном законодательством Российской Федерации и договорами.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к постановлению администрации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w:t>
      </w:r>
      <w:r>
        <w:rPr>
          <w:rFonts w:ascii="Times New Roman" w:eastAsia="Calibri" w:hAnsi="Times New Roman" w:cs="Times New Roman"/>
          <w:i/>
          <w:sz w:val="12"/>
          <w:szCs w:val="12"/>
        </w:rPr>
        <w:t>99</w:t>
      </w:r>
      <w:r w:rsidRPr="0099392A">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«06» февраля 2026г.</w:t>
      </w:r>
    </w:p>
    <w:p w:rsidR="0099392A" w:rsidRPr="0099392A" w:rsidRDefault="0099392A" w:rsidP="0099392A">
      <w:pPr>
        <w:tabs>
          <w:tab w:val="left" w:pos="284"/>
          <w:tab w:val="left" w:pos="3828"/>
        </w:tabs>
        <w:spacing w:after="0" w:line="240" w:lineRule="auto"/>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Номенклатура и объём резерва материальных ресурсов</w:t>
      </w:r>
    </w:p>
    <w:p w:rsidR="0099392A" w:rsidRPr="0099392A" w:rsidRDefault="0099392A" w:rsidP="0099392A">
      <w:pPr>
        <w:tabs>
          <w:tab w:val="left" w:pos="284"/>
          <w:tab w:val="left" w:pos="3828"/>
        </w:tabs>
        <w:spacing w:after="0" w:line="240" w:lineRule="auto"/>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для ликвидации чрезвычайных ситуаций и мероприятий гражданской обороны администрации муниципального района Сергиевский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
        <w:gridCol w:w="4688"/>
        <w:gridCol w:w="2404"/>
      </w:tblGrid>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w:t>
            </w:r>
            <w:proofErr w:type="gramStart"/>
            <w:r w:rsidRPr="0099392A">
              <w:rPr>
                <w:rFonts w:ascii="Times New Roman" w:eastAsia="Calibri" w:hAnsi="Times New Roman" w:cs="Times New Roman"/>
                <w:sz w:val="12"/>
                <w:szCs w:val="12"/>
              </w:rPr>
              <w:t>п</w:t>
            </w:r>
            <w:proofErr w:type="gramEnd"/>
            <w:r w:rsidRPr="0099392A">
              <w:rPr>
                <w:rFonts w:ascii="Times New Roman" w:eastAsia="Calibri" w:hAnsi="Times New Roman" w:cs="Times New Roman"/>
                <w:sz w:val="12"/>
                <w:szCs w:val="12"/>
              </w:rPr>
              <w:t>/п</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Наименование материальных ресурсов</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Единица измерения</w:t>
            </w:r>
          </w:p>
        </w:tc>
      </w:tr>
      <w:tr w:rsidR="0099392A" w:rsidRPr="0099392A" w:rsidTr="0099392A">
        <w:trPr>
          <w:trHeight w:val="20"/>
        </w:trPr>
        <w:tc>
          <w:tcPr>
            <w:tcW w:w="5000" w:type="pct"/>
            <w:gridSpan w:val="3"/>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99392A">
              <w:rPr>
                <w:rFonts w:ascii="Times New Roman" w:eastAsia="Calibri" w:hAnsi="Times New Roman" w:cs="Times New Roman"/>
                <w:sz w:val="12"/>
                <w:szCs w:val="12"/>
              </w:rPr>
              <w:t>Вещевое имущество.</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Валенки</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40 пар</w:t>
            </w:r>
          </w:p>
        </w:tc>
      </w:tr>
      <w:tr w:rsidR="0099392A" w:rsidRPr="0099392A" w:rsidTr="0099392A">
        <w:trPr>
          <w:trHeight w:val="20"/>
        </w:trPr>
        <w:tc>
          <w:tcPr>
            <w:tcW w:w="5000" w:type="pct"/>
            <w:gridSpan w:val="3"/>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99392A">
              <w:rPr>
                <w:rFonts w:ascii="Times New Roman" w:eastAsia="Calibri" w:hAnsi="Times New Roman" w:cs="Times New Roman"/>
                <w:sz w:val="12"/>
                <w:szCs w:val="12"/>
              </w:rPr>
              <w:t>Ресурсы жизнеобеспечения.</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Раскладушки</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50 ед.</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roofErr w:type="gramStart"/>
            <w:r w:rsidRPr="0099392A">
              <w:rPr>
                <w:rFonts w:ascii="Times New Roman" w:eastAsia="Calibri" w:hAnsi="Times New Roman" w:cs="Times New Roman"/>
                <w:sz w:val="12"/>
                <w:szCs w:val="12"/>
              </w:rPr>
              <w:t>Постельные принадлежности: одеяла, подушки, матрасы, спальные мешки, постельное бельё (простыни, наволочки и пр.)</w:t>
            </w:r>
            <w:proofErr w:type="gramEnd"/>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50 комплектов</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4</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Полотенца</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50 ед.</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5</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Термос армейский на 40 литров</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 ед.</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6</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Отопительное оборудование: тепловентиляторы, тепловые пушки.</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33 ед.</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7</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Кипятильник электрический</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10 ед.</w:t>
            </w:r>
          </w:p>
        </w:tc>
      </w:tr>
      <w:tr w:rsidR="0099392A" w:rsidRPr="0099392A" w:rsidTr="0099392A">
        <w:trPr>
          <w:trHeight w:val="20"/>
        </w:trPr>
        <w:tc>
          <w:tcPr>
            <w:tcW w:w="5000" w:type="pct"/>
            <w:gridSpan w:val="3"/>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99392A">
              <w:rPr>
                <w:rFonts w:ascii="Times New Roman" w:eastAsia="Calibri" w:hAnsi="Times New Roman" w:cs="Times New Roman"/>
                <w:sz w:val="12"/>
                <w:szCs w:val="12"/>
              </w:rPr>
              <w:t>Аварийно-спасательный и шанцевый инструмент.</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8</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Жилет спасательный</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5 ед.</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9</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Спасательный круг</w:t>
            </w:r>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 ед.</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10</w:t>
            </w:r>
          </w:p>
        </w:tc>
        <w:tc>
          <w:tcPr>
            <w:tcW w:w="311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roofErr w:type="spellStart"/>
            <w:r w:rsidRPr="0099392A">
              <w:rPr>
                <w:rFonts w:ascii="Times New Roman" w:eastAsia="Calibri" w:hAnsi="Times New Roman" w:cs="Times New Roman"/>
                <w:sz w:val="12"/>
                <w:szCs w:val="12"/>
              </w:rPr>
              <w:t>Бензогенераторы</w:t>
            </w:r>
            <w:proofErr w:type="spellEnd"/>
          </w:p>
        </w:tc>
        <w:tc>
          <w:tcPr>
            <w:tcW w:w="1598"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 ед.</w:t>
            </w:r>
          </w:p>
        </w:tc>
      </w:tr>
      <w:tr w:rsidR="0099392A" w:rsidRPr="0099392A" w:rsidTr="0099392A">
        <w:trPr>
          <w:trHeight w:val="20"/>
        </w:trPr>
        <w:tc>
          <w:tcPr>
            <w:tcW w:w="286" w:type="pct"/>
            <w:shd w:val="clear" w:color="auto" w:fill="auto"/>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11</w:t>
            </w:r>
          </w:p>
        </w:tc>
        <w:tc>
          <w:tcPr>
            <w:tcW w:w="3116" w:type="pct"/>
            <w:tcBorders>
              <w:top w:val="single" w:sz="4" w:space="0" w:color="auto"/>
              <w:left w:val="single" w:sz="4" w:space="0" w:color="auto"/>
              <w:bottom w:val="single" w:sz="4" w:space="0" w:color="auto"/>
              <w:right w:val="single" w:sz="4" w:space="0" w:color="auto"/>
            </w:tcBorders>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Портативная электростанция </w:t>
            </w:r>
          </w:p>
        </w:tc>
        <w:tc>
          <w:tcPr>
            <w:tcW w:w="1598" w:type="pct"/>
            <w:tcBorders>
              <w:top w:val="single" w:sz="4" w:space="0" w:color="auto"/>
              <w:left w:val="single" w:sz="4" w:space="0" w:color="auto"/>
              <w:bottom w:val="single" w:sz="4" w:space="0" w:color="auto"/>
              <w:right w:val="single" w:sz="4" w:space="0" w:color="auto"/>
            </w:tcBorders>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 ед.</w:t>
            </w:r>
          </w:p>
        </w:tc>
      </w:tr>
    </w:tbl>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99392A" w:rsidRPr="0099392A" w:rsidTr="0099392A">
        <w:tc>
          <w:tcPr>
            <w:tcW w:w="5000" w:type="pct"/>
          </w:tcPr>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lastRenderedPageBreak/>
              <w:t>АДМИНИСТРАЦИЯ</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МУНИЦИПАЛЬНОГО РАЙОНА СЕРГИЕВСКИЙ</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САМАРСКОЙ ОБЛАСТИ</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ПОСТАНОВЛЕНИЕ</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от «09» февраля 2026 г. №100</w:t>
            </w:r>
          </w:p>
          <w:p w:rsidR="0099392A" w:rsidRPr="0099392A" w:rsidRDefault="0099392A" w:rsidP="0099392A">
            <w:pPr>
              <w:tabs>
                <w:tab w:val="left" w:pos="284"/>
                <w:tab w:val="left" w:pos="3828"/>
              </w:tabs>
              <w:jc w:val="center"/>
              <w:rPr>
                <w:rFonts w:ascii="Times New Roman" w:eastAsia="Calibri" w:hAnsi="Times New Roman" w:cs="Times New Roman"/>
                <w:b/>
                <w:sz w:val="12"/>
                <w:szCs w:val="12"/>
              </w:rPr>
            </w:pPr>
          </w:p>
          <w:p w:rsidR="0099392A" w:rsidRDefault="0099392A" w:rsidP="0099392A">
            <w:pPr>
              <w:tabs>
                <w:tab w:val="left" w:pos="284"/>
                <w:tab w:val="left" w:pos="3828"/>
              </w:tabs>
              <w:jc w:val="center"/>
              <w:rPr>
                <w:rFonts w:ascii="Times New Roman" w:eastAsia="Calibri" w:hAnsi="Times New Roman" w:cs="Times New Roman"/>
                <w:b/>
                <w:bCs/>
                <w:sz w:val="12"/>
                <w:szCs w:val="12"/>
              </w:rPr>
            </w:pPr>
            <w:r w:rsidRPr="0099392A">
              <w:rPr>
                <w:rFonts w:ascii="Times New Roman" w:eastAsia="Calibri" w:hAnsi="Times New Roman" w:cs="Times New Roman"/>
                <w:b/>
                <w:bCs/>
                <w:sz w:val="12"/>
                <w:szCs w:val="12"/>
              </w:rPr>
              <w:t>О ВНЕСЕНИИ ИЗМЕНЕНИЙ В</w:t>
            </w:r>
            <w:r w:rsidRPr="0099392A">
              <w:rPr>
                <w:rFonts w:ascii="Times New Roman" w:eastAsia="Calibri" w:hAnsi="Times New Roman" w:cs="Times New Roman"/>
                <w:b/>
                <w:sz w:val="12"/>
                <w:szCs w:val="12"/>
              </w:rPr>
              <w:t xml:space="preserve"> ПРИЛОЖЕНИЕ №1</w:t>
            </w:r>
            <w:proofErr w:type="gramStart"/>
            <w:r w:rsidRPr="0099392A">
              <w:rPr>
                <w:rFonts w:ascii="Times New Roman" w:eastAsia="Calibri" w:hAnsi="Times New Roman" w:cs="Times New Roman"/>
                <w:b/>
                <w:sz w:val="12"/>
                <w:szCs w:val="12"/>
              </w:rPr>
              <w:t xml:space="preserve"> К</w:t>
            </w:r>
            <w:proofErr w:type="gramEnd"/>
            <w:r w:rsidRPr="0099392A">
              <w:rPr>
                <w:rFonts w:ascii="Times New Roman" w:eastAsia="Calibri" w:hAnsi="Times New Roman" w:cs="Times New Roman"/>
                <w:b/>
                <w:sz w:val="12"/>
                <w:szCs w:val="12"/>
              </w:rPr>
              <w:t xml:space="preserve"> </w:t>
            </w:r>
            <w:r w:rsidRPr="0099392A">
              <w:rPr>
                <w:rFonts w:ascii="Times New Roman" w:eastAsia="Calibri" w:hAnsi="Times New Roman" w:cs="Times New Roman"/>
                <w:b/>
                <w:bCs/>
                <w:sz w:val="12"/>
                <w:szCs w:val="12"/>
              </w:rPr>
              <w:t xml:space="preserve">ПОСТАНОВЛЕНИЮ АДМИНИСТРАЦИИ </w:t>
            </w:r>
          </w:p>
          <w:p w:rsidR="0099392A" w:rsidRPr="0099392A" w:rsidRDefault="0099392A" w:rsidP="0099392A">
            <w:pPr>
              <w:tabs>
                <w:tab w:val="left" w:pos="284"/>
                <w:tab w:val="left" w:pos="3828"/>
              </w:tabs>
              <w:jc w:val="center"/>
              <w:rPr>
                <w:rFonts w:ascii="Times New Roman" w:eastAsia="Calibri" w:hAnsi="Times New Roman" w:cs="Times New Roman"/>
                <w:b/>
                <w:bCs/>
                <w:sz w:val="12"/>
                <w:szCs w:val="12"/>
              </w:rPr>
            </w:pPr>
            <w:r w:rsidRPr="0099392A">
              <w:rPr>
                <w:rFonts w:ascii="Times New Roman" w:eastAsia="Calibri" w:hAnsi="Times New Roman" w:cs="Times New Roman"/>
                <w:b/>
                <w:bCs/>
                <w:sz w:val="12"/>
                <w:szCs w:val="12"/>
              </w:rPr>
              <w:t>МУНИЦИПАЛЬНОГО РАЙОНА СЕРГИЕВСКИЙ САМАРСКОЙ ОБЛАСТИ № 424 ОТ 29.03.2019 Г. «ОБ УТВЕРЖДЕНИИ МУНИЦИПАЛЬНОЙ ПРОГРАММЫ «ПЕРЕСЕЛЕНИЕ ГРАЖДАН ИЗ АВАРИЙНОГО И НЕПРИГОДНОГО ДЛЯ ПРОЖИВАНИЯ ЖИЛИЩНОГО ФОНДА НА ТЕРРИТОРИИ МУНИЦИПАЛЬНОГО РАЙОНА СЕРГИЕВСКИЙ САМАРСКОЙ ОБЛАСТИ»</w:t>
            </w:r>
          </w:p>
        </w:tc>
      </w:tr>
    </w:tbl>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392A">
        <w:rPr>
          <w:rFonts w:ascii="Times New Roman" w:eastAsia="Calibri" w:hAnsi="Times New Roman" w:cs="Times New Roman"/>
          <w:sz w:val="12"/>
          <w:szCs w:val="12"/>
        </w:rPr>
        <w:t>В соответствии с Федеральным законом от 6 октября 2003 года №131-ФЗ «Об общих принципах организации местного самоуправления в Российской Федерации», Бюджетным Кодексом Российской Федерации, государственной программой Самарской области «Переселение граждан из аварийного и непригодного для проживания жилищного фонда» и установлении отдельных расходных обязательств Самарской области, утвержденной постановлением Правительства Самарской области от 29.03.2019 г. №179, адресной программой Самарской области «Переселение граждан</w:t>
      </w:r>
      <w:proofErr w:type="gramEnd"/>
      <w:r w:rsidRPr="0099392A">
        <w:rPr>
          <w:rFonts w:ascii="Times New Roman" w:eastAsia="Calibri" w:hAnsi="Times New Roman" w:cs="Times New Roman"/>
          <w:sz w:val="12"/>
          <w:szCs w:val="12"/>
        </w:rPr>
        <w:t xml:space="preserve"> </w:t>
      </w:r>
      <w:proofErr w:type="gramStart"/>
      <w:r w:rsidRPr="0099392A">
        <w:rPr>
          <w:rFonts w:ascii="Times New Roman" w:eastAsia="Calibri" w:hAnsi="Times New Roman" w:cs="Times New Roman"/>
          <w:sz w:val="12"/>
          <w:szCs w:val="12"/>
        </w:rPr>
        <w:t>из аварийного жилищного фонда, признанного таковым до 1 января 2017 года», утвержденной распоряжением Правительства Самарской области от 24.02.2022 г. №51-р, адресной программой Самарской области «Переселение граждан из аварийного жилищного фонда, признанного таковым после 1 января 2017 года», утвержденной распоряжением Правительства Самарской области от 14.02.2025 г. №58-р, в целях приведения нормативно-правовых актов в соответствие с действующим законодательством и уточнения объема финансирования</w:t>
      </w:r>
      <w:proofErr w:type="gramEnd"/>
      <w:r w:rsidRPr="0099392A">
        <w:rPr>
          <w:rFonts w:ascii="Times New Roman" w:eastAsia="Calibri" w:hAnsi="Times New Roman" w:cs="Times New Roman"/>
          <w:sz w:val="12"/>
          <w:szCs w:val="12"/>
        </w:rPr>
        <w:t xml:space="preserve"> «Муниципальной программы «Переселение граждан из аварийного и непригодного для проживания жилищного фонда на территории муниципального района Сергиевский Самарской области», администрация муниципального района Сергиевский Самарской области  постановляет:</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1. </w:t>
      </w:r>
      <w:proofErr w:type="gramStart"/>
      <w:r w:rsidRPr="0099392A">
        <w:rPr>
          <w:rFonts w:ascii="Times New Roman" w:eastAsia="Calibri" w:hAnsi="Times New Roman" w:cs="Times New Roman"/>
          <w:sz w:val="12"/>
          <w:szCs w:val="12"/>
        </w:rPr>
        <w:t>Внести изменения в Приложение № 1 к постановлению администрации муниципального района Сергиевский Самарской области № 424 от 29.03.2019 г. «Об утверждении муниципальной программы «Переселение граждан из аварийного и непригодного для проживания жилищного фонда на территории муниципального района Сергиевский Самарской области» следующие изменения:</w:t>
      </w:r>
      <w:proofErr w:type="gramEnd"/>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1.1. в паспорте Муниципальной программы:</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раздел «Объемы бюджетных ассигнований Муниципальной программы»  изложить в следующей редакции:</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«Объемы бюджетных ассигнований муниципальной программы*: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планируемый общий объем средств за счет всех источников финансирования программных мероприятий в 2019-2031 годах  составляет 1 192 720 176,24 рублей, из них: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средства Фонда – 480 058 838,21 рублей;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средства областного бюджета – 639 074 011,68 рублей;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средства местного бюджета – 67 661 268,78** рублей;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оплата разницы между стоимостью общей площади вновь приобретаемого жилого помещения и стоимостью общей площади ранее занимаемого жилого помещения (местный бюджет) – 5 926 057,57 рублей»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раздел «Ожидаемые результаты реализации муниципальной программы»  изложить в следующей редакции:</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«переселение в 2019-2024 годах 828 граждан из 364 жилых помещений общей площадью 15 231,22 кв. метра (МКД, </w:t>
      </w:r>
      <w:proofErr w:type="gramStart"/>
      <w:r w:rsidRPr="0099392A">
        <w:rPr>
          <w:rFonts w:ascii="Times New Roman" w:eastAsia="Calibri" w:hAnsi="Times New Roman" w:cs="Times New Roman"/>
          <w:sz w:val="12"/>
          <w:szCs w:val="12"/>
        </w:rPr>
        <w:t>признанные</w:t>
      </w:r>
      <w:proofErr w:type="gramEnd"/>
      <w:r w:rsidRPr="0099392A">
        <w:rPr>
          <w:rFonts w:ascii="Times New Roman" w:eastAsia="Calibri" w:hAnsi="Times New Roman" w:cs="Times New Roman"/>
          <w:sz w:val="12"/>
          <w:szCs w:val="12"/>
        </w:rPr>
        <w:t xml:space="preserve"> аварийными до 1 января 2017 года);</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переселение 100 граждан из 64 жилых помещений общей площадью 2761,42 </w:t>
      </w:r>
      <w:proofErr w:type="spellStart"/>
      <w:r w:rsidRPr="0099392A">
        <w:rPr>
          <w:rFonts w:ascii="Times New Roman" w:eastAsia="Calibri" w:hAnsi="Times New Roman" w:cs="Times New Roman"/>
          <w:sz w:val="12"/>
          <w:szCs w:val="12"/>
        </w:rPr>
        <w:t>кв</w:t>
      </w:r>
      <w:proofErr w:type="gramStart"/>
      <w:r w:rsidRPr="0099392A">
        <w:rPr>
          <w:rFonts w:ascii="Times New Roman" w:eastAsia="Calibri" w:hAnsi="Times New Roman" w:cs="Times New Roman"/>
          <w:sz w:val="12"/>
          <w:szCs w:val="12"/>
        </w:rPr>
        <w:t>.м</w:t>
      </w:r>
      <w:proofErr w:type="gramEnd"/>
      <w:r w:rsidRPr="0099392A">
        <w:rPr>
          <w:rFonts w:ascii="Times New Roman" w:eastAsia="Calibri" w:hAnsi="Times New Roman" w:cs="Times New Roman"/>
          <w:sz w:val="12"/>
          <w:szCs w:val="12"/>
        </w:rPr>
        <w:t>етра</w:t>
      </w:r>
      <w:proofErr w:type="spellEnd"/>
      <w:r w:rsidRPr="0099392A">
        <w:rPr>
          <w:rFonts w:ascii="Times New Roman" w:eastAsia="Calibri" w:hAnsi="Times New Roman" w:cs="Times New Roman"/>
          <w:sz w:val="12"/>
          <w:szCs w:val="12"/>
        </w:rPr>
        <w:t xml:space="preserve"> (ДБЗ);</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переселение в 2025-2031 годах 221 граждан из 115 жилых помещений общей площадью   5041 кв. метра (МКД, </w:t>
      </w:r>
      <w:proofErr w:type="gramStart"/>
      <w:r w:rsidRPr="0099392A">
        <w:rPr>
          <w:rFonts w:ascii="Times New Roman" w:eastAsia="Calibri" w:hAnsi="Times New Roman" w:cs="Times New Roman"/>
          <w:sz w:val="12"/>
          <w:szCs w:val="12"/>
        </w:rPr>
        <w:t>признанные</w:t>
      </w:r>
      <w:proofErr w:type="gramEnd"/>
      <w:r w:rsidRPr="0099392A">
        <w:rPr>
          <w:rFonts w:ascii="Times New Roman" w:eastAsia="Calibri" w:hAnsi="Times New Roman" w:cs="Times New Roman"/>
          <w:sz w:val="12"/>
          <w:szCs w:val="12"/>
        </w:rPr>
        <w:t xml:space="preserve"> аварийными после 1 января 2017 года)»</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в разделе </w:t>
      </w:r>
      <w:r w:rsidRPr="0099392A">
        <w:rPr>
          <w:rFonts w:ascii="Times New Roman" w:eastAsia="Calibri" w:hAnsi="Times New Roman" w:cs="Times New Roman"/>
          <w:sz w:val="12"/>
          <w:szCs w:val="12"/>
          <w:lang w:val="en-US"/>
        </w:rPr>
        <w:t>I</w:t>
      </w:r>
      <w:r w:rsidRPr="0099392A">
        <w:rPr>
          <w:rFonts w:ascii="Times New Roman" w:eastAsia="Calibri" w:hAnsi="Times New Roman" w:cs="Times New Roman"/>
          <w:sz w:val="12"/>
          <w:szCs w:val="12"/>
        </w:rPr>
        <w:t>I «Цели и задачи, этапы и сроки реализации муниципальной программы, конечные результаты ее реализации» текст «Ожидаемые результаты реализации муниципальной программы:</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переселение в 2019-2024 годах 828 граждан из 364 жилых помещений общей площадью 15 231,22 кв. метра (МКД, </w:t>
      </w:r>
      <w:proofErr w:type="gramStart"/>
      <w:r w:rsidRPr="0099392A">
        <w:rPr>
          <w:rFonts w:ascii="Times New Roman" w:eastAsia="Calibri" w:hAnsi="Times New Roman" w:cs="Times New Roman"/>
          <w:sz w:val="12"/>
          <w:szCs w:val="12"/>
        </w:rPr>
        <w:t>признанные</w:t>
      </w:r>
      <w:proofErr w:type="gramEnd"/>
      <w:r w:rsidRPr="0099392A">
        <w:rPr>
          <w:rFonts w:ascii="Times New Roman" w:eastAsia="Calibri" w:hAnsi="Times New Roman" w:cs="Times New Roman"/>
          <w:sz w:val="12"/>
          <w:szCs w:val="12"/>
        </w:rPr>
        <w:t xml:space="preserve"> аварийными до 1 января 2017 года);</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переселение 94 граждан из 60 жилых помещений общей площадью 2544,12 кв. метра (ДБЗ);</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переселение в 2025-2031 годах 221 граждан из 115 жилых помещений общей площадью 5 080,5 кв. метра (МКД, </w:t>
      </w:r>
      <w:proofErr w:type="gramStart"/>
      <w:r w:rsidRPr="0099392A">
        <w:rPr>
          <w:rFonts w:ascii="Times New Roman" w:eastAsia="Calibri" w:hAnsi="Times New Roman" w:cs="Times New Roman"/>
          <w:sz w:val="12"/>
          <w:szCs w:val="12"/>
        </w:rPr>
        <w:t>признанные</w:t>
      </w:r>
      <w:proofErr w:type="gramEnd"/>
      <w:r w:rsidRPr="0099392A">
        <w:rPr>
          <w:rFonts w:ascii="Times New Roman" w:eastAsia="Calibri" w:hAnsi="Times New Roman" w:cs="Times New Roman"/>
          <w:sz w:val="12"/>
          <w:szCs w:val="12"/>
        </w:rPr>
        <w:t xml:space="preserve"> аварийными после 1 января 2017 года).»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заменить текстом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«Ожидаемые результаты реализации муниципальной программы:</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переселение в 2019-2024 годах 828 граждан из 364 жилых помещений общей площадью 15 231,22 кв. метра (МКД, </w:t>
      </w:r>
      <w:proofErr w:type="gramStart"/>
      <w:r w:rsidRPr="0099392A">
        <w:rPr>
          <w:rFonts w:ascii="Times New Roman" w:eastAsia="Calibri" w:hAnsi="Times New Roman" w:cs="Times New Roman"/>
          <w:sz w:val="12"/>
          <w:szCs w:val="12"/>
        </w:rPr>
        <w:t>признанные</w:t>
      </w:r>
      <w:proofErr w:type="gramEnd"/>
      <w:r w:rsidRPr="0099392A">
        <w:rPr>
          <w:rFonts w:ascii="Times New Roman" w:eastAsia="Calibri" w:hAnsi="Times New Roman" w:cs="Times New Roman"/>
          <w:sz w:val="12"/>
          <w:szCs w:val="12"/>
        </w:rPr>
        <w:t xml:space="preserve"> аварийными до 1 января 2017 года);</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переселение 100 граждан из 64 жилых помещений общей площадью 2761,42 кв. метра (ДБЗ);</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переселение в 2025-2031 годах 221 граждан из 115 жилых помещений общей площадью 5041 кв. метра (МКД, </w:t>
      </w:r>
      <w:proofErr w:type="gramStart"/>
      <w:r w:rsidRPr="0099392A">
        <w:rPr>
          <w:rFonts w:ascii="Times New Roman" w:eastAsia="Calibri" w:hAnsi="Times New Roman" w:cs="Times New Roman"/>
          <w:sz w:val="12"/>
          <w:szCs w:val="12"/>
        </w:rPr>
        <w:t>признанные</w:t>
      </w:r>
      <w:proofErr w:type="gramEnd"/>
      <w:r w:rsidRPr="0099392A">
        <w:rPr>
          <w:rFonts w:ascii="Times New Roman" w:eastAsia="Calibri" w:hAnsi="Times New Roman" w:cs="Times New Roman"/>
          <w:sz w:val="12"/>
          <w:szCs w:val="12"/>
        </w:rPr>
        <w:t xml:space="preserve"> аварийными после 1 января 2017 года).»</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раздел II</w:t>
      </w:r>
      <w:r w:rsidRPr="0099392A">
        <w:rPr>
          <w:rFonts w:ascii="Times New Roman" w:eastAsia="Calibri" w:hAnsi="Times New Roman" w:cs="Times New Roman"/>
          <w:sz w:val="12"/>
          <w:szCs w:val="12"/>
          <w:lang w:val="en-US"/>
        </w:rPr>
        <w:t>I</w:t>
      </w:r>
      <w:r w:rsidRPr="0099392A">
        <w:rPr>
          <w:rFonts w:ascii="Times New Roman" w:eastAsia="Calibri" w:hAnsi="Times New Roman" w:cs="Times New Roman"/>
          <w:sz w:val="12"/>
          <w:szCs w:val="12"/>
        </w:rPr>
        <w:t xml:space="preserve"> «Целевые показатели (индикаторы) муниципальной программы» изложить в следующей редакции:</w:t>
      </w:r>
    </w:p>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CellMar>
          <w:left w:w="0" w:type="dxa"/>
          <w:right w:w="0" w:type="dxa"/>
        </w:tblCellMar>
        <w:tblLook w:val="04A0" w:firstRow="1" w:lastRow="0" w:firstColumn="1" w:lastColumn="0" w:noHBand="0" w:noVBand="1"/>
      </w:tblPr>
      <w:tblGrid>
        <w:gridCol w:w="172"/>
        <w:gridCol w:w="1524"/>
        <w:gridCol w:w="412"/>
        <w:gridCol w:w="594"/>
        <w:gridCol w:w="483"/>
        <w:gridCol w:w="578"/>
        <w:gridCol w:w="579"/>
        <w:gridCol w:w="578"/>
        <w:gridCol w:w="483"/>
        <w:gridCol w:w="676"/>
        <w:gridCol w:w="483"/>
        <w:gridCol w:w="961"/>
      </w:tblGrid>
      <w:tr w:rsidR="0099392A" w:rsidRPr="0099392A" w:rsidTr="0099392A">
        <w:trPr>
          <w:trHeight w:val="20"/>
        </w:trPr>
        <w:tc>
          <w:tcPr>
            <w:tcW w:w="1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w:t>
            </w:r>
            <w:proofErr w:type="gramStart"/>
            <w:r w:rsidRPr="0099392A">
              <w:rPr>
                <w:rFonts w:ascii="Times New Roman" w:eastAsia="Calibri" w:hAnsi="Times New Roman" w:cs="Times New Roman"/>
                <w:sz w:val="12"/>
                <w:szCs w:val="12"/>
              </w:rPr>
              <w:t>п</w:t>
            </w:r>
            <w:proofErr w:type="gramEnd"/>
            <w:r w:rsidRPr="0099392A">
              <w:rPr>
                <w:rFonts w:ascii="Times New Roman" w:eastAsia="Calibri" w:hAnsi="Times New Roman" w:cs="Times New Roman"/>
                <w:sz w:val="12"/>
                <w:szCs w:val="12"/>
              </w:rPr>
              <w:t>/п</w:t>
            </w:r>
          </w:p>
        </w:tc>
        <w:tc>
          <w:tcPr>
            <w:tcW w:w="101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Наименование цели, задачи, показателя (индикатора)</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roofErr w:type="spellStart"/>
            <w:r w:rsidRPr="0099392A">
              <w:rPr>
                <w:rFonts w:ascii="Times New Roman" w:eastAsia="Calibri" w:hAnsi="Times New Roman" w:cs="Times New Roman"/>
                <w:sz w:val="12"/>
                <w:szCs w:val="12"/>
              </w:rPr>
              <w:t>Ед</w:t>
            </w:r>
            <w:proofErr w:type="gramStart"/>
            <w:r w:rsidRPr="0099392A">
              <w:rPr>
                <w:rFonts w:ascii="Times New Roman" w:eastAsia="Calibri" w:hAnsi="Times New Roman" w:cs="Times New Roman"/>
                <w:sz w:val="12"/>
                <w:szCs w:val="12"/>
              </w:rPr>
              <w:t>.и</w:t>
            </w:r>
            <w:proofErr w:type="gramEnd"/>
            <w:r w:rsidRPr="0099392A">
              <w:rPr>
                <w:rFonts w:ascii="Times New Roman" w:eastAsia="Calibri" w:hAnsi="Times New Roman" w:cs="Times New Roman"/>
                <w:sz w:val="12"/>
                <w:szCs w:val="12"/>
              </w:rPr>
              <w:t>зм</w:t>
            </w:r>
            <w:proofErr w:type="spellEnd"/>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Срок реализации</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Отчет 2018</w:t>
            </w:r>
          </w:p>
        </w:tc>
        <w:tc>
          <w:tcPr>
            <w:tcW w:w="2883" w:type="pct"/>
            <w:gridSpan w:val="7"/>
            <w:tcBorders>
              <w:top w:val="single" w:sz="4" w:space="0" w:color="auto"/>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Прогнозируемые значения показателя (индикатора)</w:t>
            </w:r>
          </w:p>
        </w:tc>
      </w:tr>
      <w:tr w:rsidR="0099392A" w:rsidRPr="0099392A" w:rsidTr="0099392A">
        <w:trPr>
          <w:trHeight w:val="20"/>
        </w:trPr>
        <w:tc>
          <w:tcPr>
            <w:tcW w:w="114"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1013"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274"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395"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321"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38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2019</w:t>
            </w:r>
          </w:p>
        </w:tc>
        <w:tc>
          <w:tcPr>
            <w:tcW w:w="385"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2020</w:t>
            </w:r>
          </w:p>
        </w:tc>
        <w:tc>
          <w:tcPr>
            <w:tcW w:w="38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2021</w:t>
            </w:r>
          </w:p>
        </w:tc>
        <w:tc>
          <w:tcPr>
            <w:tcW w:w="321"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2022</w:t>
            </w:r>
          </w:p>
        </w:tc>
        <w:tc>
          <w:tcPr>
            <w:tcW w:w="44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2023</w:t>
            </w:r>
          </w:p>
        </w:tc>
        <w:tc>
          <w:tcPr>
            <w:tcW w:w="321"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2024</w:t>
            </w:r>
          </w:p>
        </w:tc>
        <w:tc>
          <w:tcPr>
            <w:tcW w:w="63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Итого за период реализации</w:t>
            </w:r>
          </w:p>
        </w:tc>
      </w:tr>
      <w:tr w:rsidR="0099392A" w:rsidRPr="0099392A" w:rsidTr="0099392A">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Решение жилищных проблем граждан, проживающих в аварийном жилищном фонде на территории муниципального района Сергиевский Самарской области, признанном аварийным до 1 января 2017 года</w:t>
            </w:r>
          </w:p>
        </w:tc>
      </w:tr>
      <w:tr w:rsidR="0099392A" w:rsidRPr="0099392A" w:rsidTr="0099392A">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создание благоустроенного жилищного фонда;</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развитие жилищного строительства на территории муниципального района Сергиевский Самарской области;</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осуществление проектов строительства многоквартирных (малоэтажных) домов с применением современных технологий;</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предоставление государственной поддержки на переселение граждан из аварийного жилищного фонда</w:t>
            </w:r>
          </w:p>
        </w:tc>
      </w:tr>
      <w:tr w:rsidR="0099392A" w:rsidRPr="0099392A" w:rsidTr="0099392A">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w:t>
            </w:r>
          </w:p>
        </w:tc>
        <w:tc>
          <w:tcPr>
            <w:tcW w:w="101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количество квадратных метров расселенного аварийного жилищного фонда (нарастающим итогом) (общая площадь, подлежащая расселению) </w:t>
            </w:r>
          </w:p>
        </w:tc>
        <w:tc>
          <w:tcPr>
            <w:tcW w:w="27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roofErr w:type="spellStart"/>
            <w:r w:rsidRPr="0099392A">
              <w:rPr>
                <w:rFonts w:ascii="Times New Roman" w:eastAsia="Calibri" w:hAnsi="Times New Roman" w:cs="Times New Roman"/>
                <w:sz w:val="12"/>
                <w:szCs w:val="12"/>
              </w:rPr>
              <w:t>кв</w:t>
            </w:r>
            <w:proofErr w:type="gramStart"/>
            <w:r w:rsidRPr="0099392A">
              <w:rPr>
                <w:rFonts w:ascii="Times New Roman" w:eastAsia="Calibri" w:hAnsi="Times New Roman" w:cs="Times New Roman"/>
                <w:sz w:val="12"/>
                <w:szCs w:val="12"/>
              </w:rPr>
              <w:t>.м</w:t>
            </w:r>
            <w:proofErr w:type="spellEnd"/>
            <w:proofErr w:type="gramEnd"/>
          </w:p>
        </w:tc>
        <w:tc>
          <w:tcPr>
            <w:tcW w:w="395"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31.12.2024</w:t>
            </w:r>
          </w:p>
        </w:tc>
        <w:tc>
          <w:tcPr>
            <w:tcW w:w="321"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38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917,3</w:t>
            </w:r>
          </w:p>
        </w:tc>
        <w:tc>
          <w:tcPr>
            <w:tcW w:w="385"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7340,5</w:t>
            </w:r>
          </w:p>
        </w:tc>
        <w:tc>
          <w:tcPr>
            <w:tcW w:w="38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4965,8</w:t>
            </w:r>
          </w:p>
        </w:tc>
        <w:tc>
          <w:tcPr>
            <w:tcW w:w="321"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44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2007,62</w:t>
            </w:r>
          </w:p>
        </w:tc>
        <w:tc>
          <w:tcPr>
            <w:tcW w:w="321"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63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15231,22</w:t>
            </w:r>
          </w:p>
        </w:tc>
      </w:tr>
      <w:tr w:rsidR="0099392A" w:rsidRPr="0099392A" w:rsidTr="0099392A">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w:t>
            </w:r>
          </w:p>
        </w:tc>
        <w:tc>
          <w:tcPr>
            <w:tcW w:w="101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количество граждан, </w:t>
            </w:r>
            <w:r w:rsidRPr="0099392A">
              <w:rPr>
                <w:rFonts w:ascii="Times New Roman" w:eastAsia="Calibri" w:hAnsi="Times New Roman" w:cs="Times New Roman"/>
                <w:sz w:val="12"/>
                <w:szCs w:val="12"/>
              </w:rPr>
              <w:lastRenderedPageBreak/>
              <w:t>расселенных из аварийного жилищного фонда (нарастающим итогом) (количество граждан, подлежащих расселению)</w:t>
            </w:r>
          </w:p>
        </w:tc>
        <w:tc>
          <w:tcPr>
            <w:tcW w:w="27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человек</w:t>
            </w:r>
          </w:p>
        </w:tc>
        <w:tc>
          <w:tcPr>
            <w:tcW w:w="395"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31.12.2024</w:t>
            </w:r>
          </w:p>
        </w:tc>
        <w:tc>
          <w:tcPr>
            <w:tcW w:w="321"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38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35</w:t>
            </w:r>
          </w:p>
        </w:tc>
        <w:tc>
          <w:tcPr>
            <w:tcW w:w="385"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398</w:t>
            </w:r>
          </w:p>
        </w:tc>
        <w:tc>
          <w:tcPr>
            <w:tcW w:w="38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270</w:t>
            </w:r>
          </w:p>
        </w:tc>
        <w:tc>
          <w:tcPr>
            <w:tcW w:w="321"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44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125</w:t>
            </w:r>
          </w:p>
        </w:tc>
        <w:tc>
          <w:tcPr>
            <w:tcW w:w="321"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63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828</w:t>
            </w:r>
          </w:p>
        </w:tc>
      </w:tr>
    </w:tbl>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CellMar>
          <w:left w:w="0" w:type="dxa"/>
          <w:right w:w="0" w:type="dxa"/>
        </w:tblCellMar>
        <w:tblLook w:val="04A0" w:firstRow="1" w:lastRow="0" w:firstColumn="1" w:lastColumn="0" w:noHBand="0" w:noVBand="1"/>
      </w:tblPr>
      <w:tblGrid>
        <w:gridCol w:w="172"/>
        <w:gridCol w:w="2366"/>
        <w:gridCol w:w="412"/>
        <w:gridCol w:w="802"/>
        <w:gridCol w:w="778"/>
        <w:gridCol w:w="778"/>
        <w:gridCol w:w="802"/>
        <w:gridCol w:w="1413"/>
      </w:tblGrid>
      <w:tr w:rsidR="0099392A" w:rsidRPr="0099392A" w:rsidTr="0099392A">
        <w:trPr>
          <w:trHeight w:val="20"/>
        </w:trPr>
        <w:tc>
          <w:tcPr>
            <w:tcW w:w="1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w:t>
            </w:r>
            <w:proofErr w:type="gramStart"/>
            <w:r w:rsidRPr="0099392A">
              <w:rPr>
                <w:rFonts w:ascii="Times New Roman" w:eastAsia="Calibri" w:hAnsi="Times New Roman" w:cs="Times New Roman"/>
                <w:sz w:val="12"/>
                <w:szCs w:val="12"/>
              </w:rPr>
              <w:t>п</w:t>
            </w:r>
            <w:proofErr w:type="gramEnd"/>
            <w:r w:rsidRPr="0099392A">
              <w:rPr>
                <w:rFonts w:ascii="Times New Roman" w:eastAsia="Calibri" w:hAnsi="Times New Roman" w:cs="Times New Roman"/>
                <w:sz w:val="12"/>
                <w:szCs w:val="12"/>
              </w:rPr>
              <w:t>/п</w:t>
            </w:r>
          </w:p>
        </w:tc>
        <w:tc>
          <w:tcPr>
            <w:tcW w:w="15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Наименование цели, задачи, показателя (индикатора)</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roofErr w:type="spellStart"/>
            <w:r w:rsidRPr="0099392A">
              <w:rPr>
                <w:rFonts w:ascii="Times New Roman" w:eastAsia="Calibri" w:hAnsi="Times New Roman" w:cs="Times New Roman"/>
                <w:sz w:val="12"/>
                <w:szCs w:val="12"/>
              </w:rPr>
              <w:t>Ед</w:t>
            </w:r>
            <w:proofErr w:type="gramStart"/>
            <w:r w:rsidRPr="0099392A">
              <w:rPr>
                <w:rFonts w:ascii="Times New Roman" w:eastAsia="Calibri" w:hAnsi="Times New Roman" w:cs="Times New Roman"/>
                <w:sz w:val="12"/>
                <w:szCs w:val="12"/>
              </w:rPr>
              <w:t>.и</w:t>
            </w:r>
            <w:proofErr w:type="gramEnd"/>
            <w:r w:rsidRPr="0099392A">
              <w:rPr>
                <w:rFonts w:ascii="Times New Roman" w:eastAsia="Calibri" w:hAnsi="Times New Roman" w:cs="Times New Roman"/>
                <w:sz w:val="12"/>
                <w:szCs w:val="12"/>
              </w:rPr>
              <w:t>зм</w:t>
            </w:r>
            <w:proofErr w:type="spellEnd"/>
          </w:p>
        </w:tc>
        <w:tc>
          <w:tcPr>
            <w:tcW w:w="3039" w:type="pct"/>
            <w:gridSpan w:val="5"/>
            <w:tcBorders>
              <w:top w:val="single" w:sz="4" w:space="0" w:color="auto"/>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Прогнозируемые значения показателя (индикатора)</w:t>
            </w:r>
          </w:p>
        </w:tc>
      </w:tr>
      <w:tr w:rsidR="0099392A" w:rsidRPr="0099392A" w:rsidTr="0099392A">
        <w:trPr>
          <w:trHeight w:val="20"/>
        </w:trPr>
        <w:tc>
          <w:tcPr>
            <w:tcW w:w="114"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1573"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274"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53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2022</w:t>
            </w:r>
          </w:p>
        </w:tc>
        <w:tc>
          <w:tcPr>
            <w:tcW w:w="517"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2023</w:t>
            </w:r>
          </w:p>
        </w:tc>
        <w:tc>
          <w:tcPr>
            <w:tcW w:w="517"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2024</w:t>
            </w:r>
          </w:p>
        </w:tc>
        <w:tc>
          <w:tcPr>
            <w:tcW w:w="53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2025-2026</w:t>
            </w:r>
          </w:p>
        </w:tc>
        <w:tc>
          <w:tcPr>
            <w:tcW w:w="93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Итого за период реализации</w:t>
            </w:r>
          </w:p>
        </w:tc>
      </w:tr>
      <w:tr w:rsidR="0099392A" w:rsidRPr="0099392A" w:rsidTr="0099392A">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Решение жилищных проблем граждан, проживающих в непригодном жилищном фонде на территории муниципального района Сергиевский Самарской области</w:t>
            </w:r>
          </w:p>
        </w:tc>
      </w:tr>
      <w:tr w:rsidR="0099392A" w:rsidRPr="0099392A" w:rsidTr="0099392A">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создание благоустроенного жилищного фонда;</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развитие жилищного строительства на территории муниципального района Сергиевский Самарской области;</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осуществление проектов строительства многоквартирных (малоэтажных) домов с применением современных технологий;</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предоставление государственной поддержки на переселение граждан из аварийного жилищного фонда</w:t>
            </w:r>
          </w:p>
        </w:tc>
      </w:tr>
      <w:tr w:rsidR="0099392A" w:rsidRPr="0099392A" w:rsidTr="0099392A">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w:t>
            </w:r>
          </w:p>
        </w:tc>
        <w:tc>
          <w:tcPr>
            <w:tcW w:w="157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количество квадратных метров расселенного непригодного для проживания жилищного фонда (нарастающим итогом) (общая площадь, подлежащая расселению)</w:t>
            </w:r>
          </w:p>
        </w:tc>
        <w:tc>
          <w:tcPr>
            <w:tcW w:w="27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roofErr w:type="spellStart"/>
            <w:r w:rsidRPr="0099392A">
              <w:rPr>
                <w:rFonts w:ascii="Times New Roman" w:eastAsia="Calibri" w:hAnsi="Times New Roman" w:cs="Times New Roman"/>
                <w:sz w:val="12"/>
                <w:szCs w:val="12"/>
              </w:rPr>
              <w:t>кв</w:t>
            </w:r>
            <w:proofErr w:type="gramStart"/>
            <w:r w:rsidRPr="0099392A">
              <w:rPr>
                <w:rFonts w:ascii="Times New Roman" w:eastAsia="Calibri" w:hAnsi="Times New Roman" w:cs="Times New Roman"/>
                <w:sz w:val="12"/>
                <w:szCs w:val="12"/>
              </w:rPr>
              <w:t>.м</w:t>
            </w:r>
            <w:proofErr w:type="spellEnd"/>
            <w:proofErr w:type="gramEnd"/>
          </w:p>
        </w:tc>
        <w:tc>
          <w:tcPr>
            <w:tcW w:w="53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643,82</w:t>
            </w:r>
          </w:p>
        </w:tc>
        <w:tc>
          <w:tcPr>
            <w:tcW w:w="517"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302,5</w:t>
            </w:r>
          </w:p>
        </w:tc>
        <w:tc>
          <w:tcPr>
            <w:tcW w:w="517"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162,4</w:t>
            </w:r>
          </w:p>
        </w:tc>
        <w:tc>
          <w:tcPr>
            <w:tcW w:w="53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1652,7</w:t>
            </w:r>
          </w:p>
        </w:tc>
        <w:tc>
          <w:tcPr>
            <w:tcW w:w="93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2761,42</w:t>
            </w:r>
          </w:p>
        </w:tc>
      </w:tr>
      <w:tr w:rsidR="0099392A" w:rsidRPr="0099392A" w:rsidTr="0099392A">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w:t>
            </w:r>
          </w:p>
        </w:tc>
        <w:tc>
          <w:tcPr>
            <w:tcW w:w="157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количество граждан, расселенных из непригодного для проживания жилищного фонда (нарастающим итогом) (количество граждан, подлежащих расселению)</w:t>
            </w:r>
          </w:p>
        </w:tc>
        <w:tc>
          <w:tcPr>
            <w:tcW w:w="27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человек</w:t>
            </w:r>
          </w:p>
        </w:tc>
        <w:tc>
          <w:tcPr>
            <w:tcW w:w="53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30</w:t>
            </w:r>
          </w:p>
        </w:tc>
        <w:tc>
          <w:tcPr>
            <w:tcW w:w="517"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12</w:t>
            </w:r>
          </w:p>
        </w:tc>
        <w:tc>
          <w:tcPr>
            <w:tcW w:w="517"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5</w:t>
            </w:r>
          </w:p>
        </w:tc>
        <w:tc>
          <w:tcPr>
            <w:tcW w:w="53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53</w:t>
            </w:r>
          </w:p>
        </w:tc>
        <w:tc>
          <w:tcPr>
            <w:tcW w:w="93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100</w:t>
            </w:r>
          </w:p>
        </w:tc>
      </w:tr>
    </w:tbl>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CellMar>
          <w:left w:w="0" w:type="dxa"/>
          <w:right w:w="0" w:type="dxa"/>
        </w:tblCellMar>
        <w:tblLook w:val="04A0" w:firstRow="1" w:lastRow="0" w:firstColumn="1" w:lastColumn="0" w:noHBand="0" w:noVBand="1"/>
      </w:tblPr>
      <w:tblGrid>
        <w:gridCol w:w="286"/>
        <w:gridCol w:w="1420"/>
        <w:gridCol w:w="426"/>
        <w:gridCol w:w="674"/>
        <w:gridCol w:w="676"/>
        <w:gridCol w:w="676"/>
        <w:gridCol w:w="676"/>
        <w:gridCol w:w="384"/>
        <w:gridCol w:w="92"/>
        <w:gridCol w:w="382"/>
        <w:gridCol w:w="93"/>
        <w:gridCol w:w="382"/>
        <w:gridCol w:w="93"/>
        <w:gridCol w:w="576"/>
        <w:gridCol w:w="93"/>
        <w:gridCol w:w="594"/>
      </w:tblGrid>
      <w:tr w:rsidR="0099392A" w:rsidRPr="0099392A" w:rsidTr="0099392A">
        <w:trPr>
          <w:trHeight w:val="20"/>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w:t>
            </w:r>
            <w:proofErr w:type="gramStart"/>
            <w:r w:rsidRPr="0099392A">
              <w:rPr>
                <w:rFonts w:ascii="Times New Roman" w:eastAsia="Calibri" w:hAnsi="Times New Roman" w:cs="Times New Roman"/>
                <w:sz w:val="12"/>
                <w:szCs w:val="12"/>
              </w:rPr>
              <w:t>п</w:t>
            </w:r>
            <w:proofErr w:type="gramEnd"/>
            <w:r w:rsidRPr="0099392A">
              <w:rPr>
                <w:rFonts w:ascii="Times New Roman" w:eastAsia="Calibri" w:hAnsi="Times New Roman" w:cs="Times New Roman"/>
                <w:sz w:val="12"/>
                <w:szCs w:val="12"/>
              </w:rPr>
              <w:t>/п</w:t>
            </w:r>
          </w:p>
        </w:tc>
        <w:tc>
          <w:tcPr>
            <w:tcW w:w="94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Наименование цели, задачи, показателя (индикатора)</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roofErr w:type="spellStart"/>
            <w:r w:rsidRPr="0099392A">
              <w:rPr>
                <w:rFonts w:ascii="Times New Roman" w:eastAsia="Calibri" w:hAnsi="Times New Roman" w:cs="Times New Roman"/>
                <w:sz w:val="12"/>
                <w:szCs w:val="12"/>
              </w:rPr>
              <w:t>Ед</w:t>
            </w:r>
            <w:proofErr w:type="gramStart"/>
            <w:r w:rsidRPr="0099392A">
              <w:rPr>
                <w:rFonts w:ascii="Times New Roman" w:eastAsia="Calibri" w:hAnsi="Times New Roman" w:cs="Times New Roman"/>
                <w:sz w:val="12"/>
                <w:szCs w:val="12"/>
              </w:rPr>
              <w:t>.и</w:t>
            </w:r>
            <w:proofErr w:type="gramEnd"/>
            <w:r w:rsidRPr="0099392A">
              <w:rPr>
                <w:rFonts w:ascii="Times New Roman" w:eastAsia="Calibri" w:hAnsi="Times New Roman" w:cs="Times New Roman"/>
                <w:sz w:val="12"/>
                <w:szCs w:val="12"/>
              </w:rPr>
              <w:t>зм</w:t>
            </w:r>
            <w:proofErr w:type="spellEnd"/>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Срок реализации</w:t>
            </w:r>
          </w:p>
        </w:tc>
        <w:tc>
          <w:tcPr>
            <w:tcW w:w="3135" w:type="pct"/>
            <w:gridSpan w:val="12"/>
            <w:tcBorders>
              <w:top w:val="single" w:sz="4" w:space="0" w:color="auto"/>
              <w:left w:val="nil"/>
              <w:bottom w:val="single" w:sz="4" w:space="0" w:color="auto"/>
              <w:right w:val="single" w:sz="4" w:space="0" w:color="auto"/>
            </w:tcBorders>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Прогнозируемые значения показателя (индикатора)</w:t>
            </w:r>
          </w:p>
        </w:tc>
      </w:tr>
      <w:tr w:rsidR="0099392A" w:rsidRPr="0099392A" w:rsidTr="0099392A">
        <w:trPr>
          <w:trHeight w:val="20"/>
        </w:trPr>
        <w:tc>
          <w:tcPr>
            <w:tcW w:w="190"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944"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283"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448" w:type="pct"/>
            <w:vMerge/>
            <w:tcBorders>
              <w:top w:val="single" w:sz="4" w:space="0" w:color="auto"/>
              <w:left w:val="single" w:sz="4" w:space="0" w:color="auto"/>
              <w:bottom w:val="single" w:sz="4" w:space="0" w:color="auto"/>
              <w:right w:val="single" w:sz="4" w:space="0" w:color="auto"/>
            </w:tcBorders>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
        </w:tc>
        <w:tc>
          <w:tcPr>
            <w:tcW w:w="449" w:type="pct"/>
            <w:tcBorders>
              <w:top w:val="single" w:sz="4" w:space="0" w:color="auto"/>
              <w:left w:val="nil"/>
              <w:bottom w:val="single" w:sz="4" w:space="0" w:color="auto"/>
              <w:right w:val="single" w:sz="4" w:space="0" w:color="auto"/>
            </w:tcBorders>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2025</w:t>
            </w:r>
          </w:p>
        </w:tc>
        <w:tc>
          <w:tcPr>
            <w:tcW w:w="449"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2026</w:t>
            </w:r>
          </w:p>
        </w:tc>
        <w:tc>
          <w:tcPr>
            <w:tcW w:w="44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2027</w:t>
            </w:r>
          </w:p>
        </w:tc>
        <w:tc>
          <w:tcPr>
            <w:tcW w:w="316"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2028</w:t>
            </w:r>
          </w:p>
        </w:tc>
        <w:tc>
          <w:tcPr>
            <w:tcW w:w="316"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2029</w:t>
            </w:r>
          </w:p>
        </w:tc>
        <w:tc>
          <w:tcPr>
            <w:tcW w:w="316"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2030</w:t>
            </w:r>
          </w:p>
        </w:tc>
        <w:tc>
          <w:tcPr>
            <w:tcW w:w="445"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2031</w:t>
            </w:r>
          </w:p>
        </w:tc>
        <w:tc>
          <w:tcPr>
            <w:tcW w:w="395"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Итого за период реализации</w:t>
            </w:r>
          </w:p>
        </w:tc>
      </w:tr>
      <w:tr w:rsidR="0099392A" w:rsidRPr="0099392A" w:rsidTr="0099392A">
        <w:trPr>
          <w:trHeight w:val="20"/>
        </w:trPr>
        <w:tc>
          <w:tcPr>
            <w:tcW w:w="5000" w:type="pct"/>
            <w:gridSpan w:val="16"/>
            <w:tcBorders>
              <w:top w:val="single" w:sz="4" w:space="0" w:color="auto"/>
              <w:left w:val="single" w:sz="4" w:space="0" w:color="auto"/>
              <w:bottom w:val="single" w:sz="4" w:space="0" w:color="auto"/>
              <w:right w:val="single" w:sz="4" w:space="0" w:color="auto"/>
            </w:tcBorders>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Решение жилищных проблем граждан, проживающих в аварийном жилищном фонде на территории муниципального района Сергиевский Самарской области, признанном аварийным после 1 января 2017 года</w:t>
            </w:r>
          </w:p>
        </w:tc>
      </w:tr>
      <w:tr w:rsidR="0099392A" w:rsidRPr="0099392A" w:rsidTr="0099392A">
        <w:trPr>
          <w:trHeight w:val="20"/>
        </w:trPr>
        <w:tc>
          <w:tcPr>
            <w:tcW w:w="5000" w:type="pct"/>
            <w:gridSpan w:val="16"/>
            <w:tcBorders>
              <w:top w:val="single" w:sz="4" w:space="0" w:color="auto"/>
              <w:left w:val="single" w:sz="4" w:space="0" w:color="auto"/>
              <w:bottom w:val="single" w:sz="4" w:space="0" w:color="auto"/>
              <w:right w:val="single" w:sz="4" w:space="0" w:color="auto"/>
            </w:tcBorders>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создание благоустроенного жилищного фонда;</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развитие жилищного строительства на территории муниципального района Сергиевский Самарской области;</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осуществление проектов строительства многоквартирных (малоэтажных) домов с применением современных технологий;</w:t>
            </w:r>
          </w:p>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предоставление государственной поддержки на переселение граждан из аварийного жилищного фонда</w:t>
            </w:r>
          </w:p>
        </w:tc>
      </w:tr>
      <w:tr w:rsidR="0099392A" w:rsidRPr="0099392A" w:rsidTr="0099392A">
        <w:trPr>
          <w:trHeight w:val="20"/>
        </w:trPr>
        <w:tc>
          <w:tcPr>
            <w:tcW w:w="190"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w:t>
            </w:r>
          </w:p>
        </w:tc>
        <w:tc>
          <w:tcPr>
            <w:tcW w:w="94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количество квадратных метров расселенного аварийного жилищного фонда (нарастающим итогом) (общая площадь, подлежащая расселению) </w:t>
            </w:r>
          </w:p>
        </w:tc>
        <w:tc>
          <w:tcPr>
            <w:tcW w:w="28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proofErr w:type="spellStart"/>
            <w:r w:rsidRPr="0099392A">
              <w:rPr>
                <w:rFonts w:ascii="Times New Roman" w:eastAsia="Calibri" w:hAnsi="Times New Roman" w:cs="Times New Roman"/>
                <w:sz w:val="12"/>
                <w:szCs w:val="12"/>
              </w:rPr>
              <w:t>кв</w:t>
            </w:r>
            <w:proofErr w:type="gramStart"/>
            <w:r w:rsidRPr="0099392A">
              <w:rPr>
                <w:rFonts w:ascii="Times New Roman" w:eastAsia="Calibri" w:hAnsi="Times New Roman" w:cs="Times New Roman"/>
                <w:sz w:val="12"/>
                <w:szCs w:val="12"/>
              </w:rPr>
              <w:t>.м</w:t>
            </w:r>
            <w:proofErr w:type="spellEnd"/>
            <w:proofErr w:type="gramEnd"/>
          </w:p>
        </w:tc>
        <w:tc>
          <w:tcPr>
            <w:tcW w:w="448"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31.12.2031</w:t>
            </w:r>
          </w:p>
        </w:tc>
        <w:tc>
          <w:tcPr>
            <w:tcW w:w="449" w:type="pct"/>
            <w:tcBorders>
              <w:top w:val="single" w:sz="4" w:space="0" w:color="auto"/>
              <w:left w:val="nil"/>
              <w:bottom w:val="single" w:sz="4" w:space="0" w:color="auto"/>
              <w:right w:val="single" w:sz="4" w:space="0" w:color="auto"/>
            </w:tcBorders>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1231,8</w:t>
            </w:r>
          </w:p>
        </w:tc>
        <w:tc>
          <w:tcPr>
            <w:tcW w:w="449"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2085,7</w:t>
            </w:r>
          </w:p>
        </w:tc>
        <w:tc>
          <w:tcPr>
            <w:tcW w:w="44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649,9</w:t>
            </w:r>
          </w:p>
        </w:tc>
        <w:tc>
          <w:tcPr>
            <w:tcW w:w="255"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315"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316"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445"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1073,6</w:t>
            </w:r>
          </w:p>
        </w:tc>
        <w:tc>
          <w:tcPr>
            <w:tcW w:w="457"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5041</w:t>
            </w:r>
          </w:p>
        </w:tc>
      </w:tr>
      <w:tr w:rsidR="0099392A" w:rsidRPr="0099392A" w:rsidTr="0099392A">
        <w:trPr>
          <w:trHeight w:val="20"/>
        </w:trPr>
        <w:tc>
          <w:tcPr>
            <w:tcW w:w="190"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w:t>
            </w:r>
          </w:p>
        </w:tc>
        <w:tc>
          <w:tcPr>
            <w:tcW w:w="944"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количество граждан, расселенных из аварийного жилищного фонда (нарастающим итогом) (количество граждан, подлежащих расселению)</w:t>
            </w:r>
          </w:p>
        </w:tc>
        <w:tc>
          <w:tcPr>
            <w:tcW w:w="283"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человек</w:t>
            </w:r>
          </w:p>
        </w:tc>
        <w:tc>
          <w:tcPr>
            <w:tcW w:w="448"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31.12.2031</w:t>
            </w:r>
          </w:p>
        </w:tc>
        <w:tc>
          <w:tcPr>
            <w:tcW w:w="449" w:type="pct"/>
            <w:tcBorders>
              <w:top w:val="single" w:sz="4" w:space="0" w:color="auto"/>
              <w:left w:val="nil"/>
              <w:bottom w:val="single" w:sz="4" w:space="0" w:color="auto"/>
              <w:right w:val="single" w:sz="4" w:space="0" w:color="auto"/>
            </w:tcBorders>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69</w:t>
            </w:r>
          </w:p>
        </w:tc>
        <w:tc>
          <w:tcPr>
            <w:tcW w:w="449" w:type="pct"/>
            <w:tcBorders>
              <w:top w:val="nil"/>
              <w:left w:val="single" w:sz="4" w:space="0" w:color="auto"/>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70</w:t>
            </w:r>
          </w:p>
        </w:tc>
        <w:tc>
          <w:tcPr>
            <w:tcW w:w="449"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35</w:t>
            </w:r>
          </w:p>
        </w:tc>
        <w:tc>
          <w:tcPr>
            <w:tcW w:w="255" w:type="pct"/>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315"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316"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w:t>
            </w:r>
          </w:p>
        </w:tc>
        <w:tc>
          <w:tcPr>
            <w:tcW w:w="445"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47</w:t>
            </w:r>
          </w:p>
        </w:tc>
        <w:tc>
          <w:tcPr>
            <w:tcW w:w="457" w:type="pct"/>
            <w:gridSpan w:val="2"/>
            <w:tcBorders>
              <w:top w:val="nil"/>
              <w:left w:val="nil"/>
              <w:bottom w:val="single" w:sz="4" w:space="0" w:color="auto"/>
              <w:right w:val="single" w:sz="4" w:space="0" w:color="auto"/>
            </w:tcBorders>
            <w:shd w:val="clear" w:color="auto" w:fill="auto"/>
            <w:hideMark/>
          </w:tcPr>
          <w:p w:rsidR="0099392A" w:rsidRPr="0099392A" w:rsidRDefault="0099392A" w:rsidP="0099392A">
            <w:pPr>
              <w:tabs>
                <w:tab w:val="left" w:pos="284"/>
                <w:tab w:val="left" w:pos="3828"/>
              </w:tabs>
              <w:spacing w:after="0" w:line="240" w:lineRule="auto"/>
              <w:rPr>
                <w:rFonts w:ascii="Times New Roman" w:eastAsia="Calibri" w:hAnsi="Times New Roman" w:cs="Times New Roman"/>
                <w:sz w:val="12"/>
                <w:szCs w:val="12"/>
              </w:rPr>
            </w:pPr>
            <w:r w:rsidRPr="0099392A">
              <w:rPr>
                <w:rFonts w:ascii="Times New Roman" w:eastAsia="Calibri" w:hAnsi="Times New Roman" w:cs="Times New Roman"/>
                <w:sz w:val="12"/>
                <w:szCs w:val="12"/>
              </w:rPr>
              <w:t>221</w:t>
            </w:r>
          </w:p>
        </w:tc>
      </w:tr>
    </w:tbl>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ab/>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раздел V «Обоснование ресурсного обеспечения муниципальной программы»  1 абзац изложить в следующей редакции:</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«Планируемый общий объем средств за счет всех источников финансирования программных мероприятий в 2019-2031 годах составляет 1 192 720 176,24 рублей, из них:</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средства Фонда – 480 058 838,21 рублей;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средства областного бюджета – 639 074 011,68 рублей;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средства местного бюджета – 67 661 268,78 рублей;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оплата разницы между стоимостью общей площади вновь приобретаемого жилого помещения и стоимостью общей площади ранее занимаемого жилого помещения (местный бюджет) – 5 926 057,57 рублей.</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Информация о финансировании мероприятий по переселению граждан из аварийного жилищного фонда на территории муниципального района Сергиевский Самарской области в 2019-2024 годах (с участием средств Фонда) приведена в приложении 1 к Программе.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Информация о финансировании мероприятий по переселению граждан из непригодных для проживания домов блокированной застройки, признанных таковыми до 1 января 2017 года на территории муниципального района Сергиевский Самарской области в 2022-2023 гг. приведена в приложении 1 к Программе.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Информация </w:t>
      </w:r>
      <w:proofErr w:type="gramStart"/>
      <w:r w:rsidRPr="0099392A">
        <w:rPr>
          <w:rFonts w:ascii="Times New Roman" w:eastAsia="Calibri" w:hAnsi="Times New Roman" w:cs="Times New Roman"/>
          <w:sz w:val="12"/>
          <w:szCs w:val="12"/>
        </w:rPr>
        <w:t>о финансировании мероприятий по переселению граждан из непригодных для проживания домов блокированной застройки на территории</w:t>
      </w:r>
      <w:proofErr w:type="gramEnd"/>
      <w:r w:rsidRPr="0099392A">
        <w:rPr>
          <w:rFonts w:ascii="Times New Roman" w:eastAsia="Calibri" w:hAnsi="Times New Roman" w:cs="Times New Roman"/>
          <w:sz w:val="12"/>
          <w:szCs w:val="12"/>
        </w:rPr>
        <w:t xml:space="preserve"> муниципального района Сергиевский Самарской области в 2024-2026 гг. приведена в приложении 1 к Программе.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Информация о финансировании мероприятий по переселению граждан из аварийного жилищного фонда, признанного таковым после 1 января 2017 г.,  на территории муниципального района Сергиевский Самарской области в 2025-2031 годах (без участия средств Фонда) приведена в приложении 1 к Программе</w:t>
      </w:r>
      <w:proofErr w:type="gramStart"/>
      <w:r w:rsidRPr="0099392A">
        <w:rPr>
          <w:rFonts w:ascii="Times New Roman" w:eastAsia="Calibri" w:hAnsi="Times New Roman" w:cs="Times New Roman"/>
          <w:sz w:val="12"/>
          <w:szCs w:val="12"/>
        </w:rPr>
        <w:t>.»</w:t>
      </w:r>
      <w:proofErr w:type="gramEnd"/>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 в разделе </w:t>
      </w:r>
      <w:r w:rsidRPr="0099392A">
        <w:rPr>
          <w:rFonts w:ascii="Times New Roman" w:eastAsia="Calibri" w:hAnsi="Times New Roman" w:cs="Times New Roman"/>
          <w:sz w:val="12"/>
          <w:szCs w:val="12"/>
          <w:lang w:val="en-US"/>
        </w:rPr>
        <w:t>V</w:t>
      </w:r>
      <w:r w:rsidRPr="0099392A">
        <w:rPr>
          <w:rFonts w:ascii="Times New Roman" w:eastAsia="Calibri" w:hAnsi="Times New Roman" w:cs="Times New Roman"/>
          <w:sz w:val="12"/>
          <w:szCs w:val="12"/>
        </w:rPr>
        <w:t>II «Механизм реализации муниципальной программы» текст «Перечень непригодных для проживания домов блокированной застройки, признанных таковыми до 1 января 2017 года, в отношении которых планируется предоставление финансовой поддержки на переселение граждан на территории муниципального района Сергиевский Самарской области в 2022-2023 гг., приведен в приложении 3 к Программе.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Перечень непригодных для проживания домов блокированной </w:t>
      </w:r>
      <w:proofErr w:type="gramStart"/>
      <w:r w:rsidRPr="0099392A">
        <w:rPr>
          <w:rFonts w:ascii="Times New Roman" w:eastAsia="Calibri" w:hAnsi="Times New Roman" w:cs="Times New Roman"/>
          <w:sz w:val="12"/>
          <w:szCs w:val="12"/>
        </w:rPr>
        <w:t>застройки</w:t>
      </w:r>
      <w:proofErr w:type="gramEnd"/>
      <w:r w:rsidRPr="0099392A">
        <w:rPr>
          <w:rFonts w:ascii="Times New Roman" w:eastAsia="Calibri" w:hAnsi="Times New Roman" w:cs="Times New Roman"/>
          <w:sz w:val="12"/>
          <w:szCs w:val="12"/>
        </w:rPr>
        <w:t xml:space="preserve"> в отношении которых планируется предоставление финансовой поддержки на переселение граждан на территории муниципального района Сергиевский Самарской области в 2024-2026 гг., приведен в приложении 3 к Программе.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lastRenderedPageBreak/>
        <w:t>Предоставление дополнительных мер государственной поддержки по обеспечению жилыми помещениями собственников жилых помещений в аварийных многоквартирных жилых домах, признанных таковыми до 1 января 2017 года, осуществляется в соответствии с приложением 4 к Программе</w:t>
      </w:r>
      <w:proofErr w:type="gramStart"/>
      <w:r w:rsidRPr="0099392A">
        <w:rPr>
          <w:rFonts w:ascii="Times New Roman" w:eastAsia="Calibri" w:hAnsi="Times New Roman" w:cs="Times New Roman"/>
          <w:sz w:val="12"/>
          <w:szCs w:val="12"/>
        </w:rPr>
        <w:t xml:space="preserve">.» </w:t>
      </w:r>
      <w:proofErr w:type="gramEnd"/>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заменить текстом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«Перечень непригодных для проживания домов блокированной застройки, признанных таковыми до 1 января 2017 года, в отношении которых планируется предоставление финансовой поддержки на переселение граждан на территории муниципального района Сергиевский Самарской области в 2022-2023 гг., приведен в приложении 3 к Программе.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Перечень непригодных для проживания домов блокированной </w:t>
      </w:r>
      <w:proofErr w:type="gramStart"/>
      <w:r w:rsidRPr="0099392A">
        <w:rPr>
          <w:rFonts w:ascii="Times New Roman" w:eastAsia="Calibri" w:hAnsi="Times New Roman" w:cs="Times New Roman"/>
          <w:sz w:val="12"/>
          <w:szCs w:val="12"/>
        </w:rPr>
        <w:t>застройки</w:t>
      </w:r>
      <w:proofErr w:type="gramEnd"/>
      <w:r w:rsidRPr="0099392A">
        <w:rPr>
          <w:rFonts w:ascii="Times New Roman" w:eastAsia="Calibri" w:hAnsi="Times New Roman" w:cs="Times New Roman"/>
          <w:sz w:val="12"/>
          <w:szCs w:val="12"/>
        </w:rPr>
        <w:t xml:space="preserve"> в отношении которых планируется предоставление финансовой поддержки на переселение граждан на территории муниципального района Сергиевский Самарской области в 2024-2026 гг., приведен в приложении 3 к Программе.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Предоставление дополнительных мер государственной поддержки по обеспечению жилыми помещениями собственников жилых помещений в аварийных многоквартирных жилых домах, признанных таковыми до 1 января 2017 года, осуществляется в соответствии с приложением 4 к Программе.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Предоставление дополнительных мер государственной поддержки по обеспечению жилыми помещениями собственников жилых помещений в аварийных многоквартирных жилых домах, признанных таковыми в период после 1 января 2017 года, осуществляется в соответствии с приложением 7 к Программе.</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Выплата денежного возмещения гражданам взамен предоставления другого благоустроенного жилого помещения по договору социального найма, осуществляется в соответствии с приложением 8 к Программе. </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392A">
        <w:rPr>
          <w:rFonts w:ascii="Times New Roman" w:eastAsia="Calibri" w:hAnsi="Times New Roman" w:cs="Times New Roman"/>
          <w:sz w:val="12"/>
          <w:szCs w:val="12"/>
        </w:rPr>
        <w:t>Реализация мероприятий по сносу аварийного жилищного фонда, признанного таковым до 1 января 2017 года, осуществляется, в том числе, в соответствии с «Порядком предоставления субсидий из областного бюджета местным бюджетам в целях софинансирования расходных обязательств муниципальных образований Самарской области на реализацию мероприятий по сносу аварийного жилищного фонда, признанного таковым до 1 января 2017 года», утвержденным постановлением Правительства Самарской области от 29.03.2019</w:t>
      </w:r>
      <w:proofErr w:type="gramEnd"/>
      <w:r w:rsidRPr="0099392A">
        <w:rPr>
          <w:rFonts w:ascii="Times New Roman" w:eastAsia="Calibri" w:hAnsi="Times New Roman" w:cs="Times New Roman"/>
          <w:sz w:val="12"/>
          <w:szCs w:val="12"/>
        </w:rPr>
        <w:t xml:space="preserve"> г. №179.».</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1.2. Приложение 1 к Муниципальной программе изложить в редакции согласно Приложению 1 к настоящему постановлению.</w:t>
      </w:r>
      <w:r w:rsidRPr="0099392A">
        <w:rPr>
          <w:rFonts w:ascii="Times New Roman" w:eastAsia="Calibri" w:hAnsi="Times New Roman" w:cs="Times New Roman"/>
          <w:sz w:val="12"/>
          <w:szCs w:val="12"/>
        </w:rPr>
        <w:tab/>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1.3. Приложение 2 к Муниципальной программе изложить в редакции согласно Приложению 2 к настоящему постановлению.</w:t>
      </w:r>
      <w:r w:rsidRPr="0099392A">
        <w:rPr>
          <w:rFonts w:ascii="Times New Roman" w:eastAsia="Calibri" w:hAnsi="Times New Roman" w:cs="Times New Roman"/>
          <w:sz w:val="12"/>
          <w:szCs w:val="12"/>
        </w:rPr>
        <w:tab/>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1.4. Приложение 3 к Муниципальной программе изложить в редакции согласно Приложению 3 к настоящему постановлению.</w:t>
      </w:r>
      <w:r w:rsidRPr="0099392A">
        <w:rPr>
          <w:rFonts w:ascii="Times New Roman" w:eastAsia="Calibri" w:hAnsi="Times New Roman" w:cs="Times New Roman"/>
          <w:sz w:val="12"/>
          <w:szCs w:val="12"/>
        </w:rPr>
        <w:tab/>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1.5. Приложение 7 к Муниципальной программе изложить в редакции согласно Приложению 4 к настоящему постановлению.</w:t>
      </w:r>
      <w:r w:rsidRPr="0099392A">
        <w:rPr>
          <w:rFonts w:ascii="Times New Roman" w:eastAsia="Calibri" w:hAnsi="Times New Roman" w:cs="Times New Roman"/>
          <w:sz w:val="12"/>
          <w:szCs w:val="12"/>
        </w:rPr>
        <w:tab/>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1.6. Дополнить Муниципальную программу Приложением 8 согласно Приложению 5 к настоящему постановлению.</w:t>
      </w:r>
      <w:r w:rsidRPr="0099392A">
        <w:rPr>
          <w:rFonts w:ascii="Times New Roman" w:eastAsia="Calibri" w:hAnsi="Times New Roman" w:cs="Times New Roman"/>
          <w:sz w:val="12"/>
          <w:szCs w:val="12"/>
        </w:rPr>
        <w:tab/>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2. Опубликовать настоящее постановление в газете «Сергиевский вестник».</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xml:space="preserve">4. </w:t>
      </w:r>
      <w:proofErr w:type="gramStart"/>
      <w:r w:rsidRPr="0099392A">
        <w:rPr>
          <w:rFonts w:ascii="Times New Roman" w:eastAsia="Calibri" w:hAnsi="Times New Roman" w:cs="Times New Roman"/>
          <w:sz w:val="12"/>
          <w:szCs w:val="12"/>
        </w:rPr>
        <w:t>Контроль за</w:t>
      </w:r>
      <w:proofErr w:type="gramEnd"/>
      <w:r w:rsidRPr="0099392A">
        <w:rPr>
          <w:rFonts w:ascii="Times New Roman" w:eastAsia="Calibri" w:hAnsi="Times New Roman" w:cs="Times New Roman"/>
          <w:sz w:val="12"/>
          <w:szCs w:val="12"/>
        </w:rPr>
        <w:t xml:space="preserve"> выполнением настоящего постановления возложить на руководителя Жилищного управления администрации муниципального района Сергиевский  Панфилову Н.В.</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sz w:val="12"/>
          <w:szCs w:val="12"/>
        </w:rPr>
      </w:pPr>
      <w:r w:rsidRPr="0099392A">
        <w:rPr>
          <w:rFonts w:ascii="Times New Roman" w:eastAsia="Calibri" w:hAnsi="Times New Roman" w:cs="Times New Roman"/>
          <w:sz w:val="12"/>
          <w:szCs w:val="12"/>
        </w:rPr>
        <w:t>Глава муниципального района</w:t>
      </w:r>
    </w:p>
    <w:p w:rsidR="0099392A" w:rsidRDefault="0099392A" w:rsidP="0099392A">
      <w:pPr>
        <w:tabs>
          <w:tab w:val="left" w:pos="284"/>
          <w:tab w:val="left" w:pos="3828"/>
        </w:tabs>
        <w:spacing w:after="0" w:line="240" w:lineRule="auto"/>
        <w:jc w:val="right"/>
        <w:rPr>
          <w:rFonts w:ascii="Times New Roman" w:eastAsia="Calibri" w:hAnsi="Times New Roman" w:cs="Times New Roman"/>
          <w:sz w:val="12"/>
          <w:szCs w:val="12"/>
        </w:rPr>
      </w:pPr>
      <w:r w:rsidRPr="0099392A">
        <w:rPr>
          <w:rFonts w:ascii="Times New Roman" w:eastAsia="Calibri" w:hAnsi="Times New Roman" w:cs="Times New Roman"/>
          <w:sz w:val="12"/>
          <w:szCs w:val="12"/>
        </w:rPr>
        <w:t>Сергиевский Самарской области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sz w:val="12"/>
          <w:szCs w:val="12"/>
        </w:rPr>
      </w:pPr>
      <w:r w:rsidRPr="0099392A">
        <w:rPr>
          <w:rFonts w:ascii="Times New Roman" w:eastAsia="Calibri" w:hAnsi="Times New Roman" w:cs="Times New Roman"/>
          <w:sz w:val="12"/>
          <w:szCs w:val="12"/>
        </w:rPr>
        <w:t>А.И. Екамасов</w:t>
      </w:r>
    </w:p>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к постановлению администрации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99392A" w:rsidRPr="0099392A" w:rsidRDefault="0099392A" w:rsidP="0099392A">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w:t>
      </w:r>
      <w:r>
        <w:rPr>
          <w:rFonts w:ascii="Times New Roman" w:eastAsia="Calibri" w:hAnsi="Times New Roman" w:cs="Times New Roman"/>
          <w:i/>
          <w:sz w:val="12"/>
          <w:szCs w:val="12"/>
        </w:rPr>
        <w:t>100</w:t>
      </w:r>
      <w:r w:rsidRPr="0099392A">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«09» февраля 2026г.</w:t>
      </w:r>
    </w:p>
    <w:p w:rsidR="0099392A" w:rsidRDefault="0099392A" w:rsidP="0099392A">
      <w:pPr>
        <w:tabs>
          <w:tab w:val="left" w:pos="284"/>
          <w:tab w:val="left" w:pos="3828"/>
        </w:tabs>
        <w:spacing w:after="0" w:line="240" w:lineRule="auto"/>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 xml:space="preserve">ИНФОРМАЦИЯ </w:t>
      </w:r>
    </w:p>
    <w:p w:rsidR="0099392A" w:rsidRDefault="0099392A" w:rsidP="0099392A">
      <w:pPr>
        <w:tabs>
          <w:tab w:val="left" w:pos="284"/>
          <w:tab w:val="left" w:pos="3828"/>
        </w:tabs>
        <w:spacing w:after="0" w:line="240" w:lineRule="auto"/>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о финансировании мероприятий по переселению граждан из аварийного жилищного фонда на территории</w:t>
      </w:r>
    </w:p>
    <w:p w:rsidR="0099392A" w:rsidRPr="0099392A" w:rsidRDefault="0099392A" w:rsidP="0099392A">
      <w:pPr>
        <w:tabs>
          <w:tab w:val="left" w:pos="284"/>
          <w:tab w:val="left" w:pos="3828"/>
        </w:tabs>
        <w:spacing w:after="0" w:line="240" w:lineRule="auto"/>
        <w:jc w:val="center"/>
        <w:rPr>
          <w:rFonts w:ascii="Times New Roman" w:eastAsia="Calibri" w:hAnsi="Times New Roman" w:cs="Times New Roman"/>
          <w:b/>
          <w:sz w:val="12"/>
          <w:szCs w:val="12"/>
        </w:rPr>
      </w:pPr>
      <w:r w:rsidRPr="0099392A">
        <w:rPr>
          <w:rFonts w:ascii="Times New Roman" w:eastAsia="Calibri" w:hAnsi="Times New Roman" w:cs="Times New Roman"/>
          <w:b/>
          <w:sz w:val="12"/>
          <w:szCs w:val="12"/>
        </w:rPr>
        <w:t xml:space="preserve"> муниципального района Сергиевский Самарской области в 2019-2024 годах (с участием средств Фонда)</w:t>
      </w:r>
    </w:p>
    <w:tbl>
      <w:tblPr>
        <w:tblStyle w:val="af1"/>
        <w:tblW w:w="5000" w:type="pct"/>
        <w:tblLayout w:type="fixed"/>
        <w:tblCellMar>
          <w:left w:w="0" w:type="dxa"/>
          <w:right w:w="0" w:type="dxa"/>
        </w:tblCellMar>
        <w:tblLook w:val="04A0" w:firstRow="1" w:lastRow="0" w:firstColumn="1" w:lastColumn="0" w:noHBand="0" w:noVBand="1"/>
      </w:tblPr>
      <w:tblGrid>
        <w:gridCol w:w="2982"/>
        <w:gridCol w:w="709"/>
        <w:gridCol w:w="1134"/>
        <w:gridCol w:w="709"/>
        <w:gridCol w:w="567"/>
        <w:gridCol w:w="1422"/>
      </w:tblGrid>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Этапы реализации</w:t>
            </w:r>
          </w:p>
        </w:tc>
        <w:tc>
          <w:tcPr>
            <w:tcW w:w="471"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Всего</w:t>
            </w:r>
            <w:proofErr w:type="gramStart"/>
            <w:r w:rsidRPr="00576B0E">
              <w:rPr>
                <w:rFonts w:ascii="Times New Roman" w:eastAsia="Calibri" w:hAnsi="Times New Roman" w:cs="Times New Roman"/>
                <w:bCs/>
                <w:sz w:val="12"/>
                <w:szCs w:val="12"/>
              </w:rPr>
              <w:t xml:space="preserve"> (*), </w:t>
            </w:r>
            <w:proofErr w:type="gramEnd"/>
            <w:r w:rsidRPr="00576B0E">
              <w:rPr>
                <w:rFonts w:ascii="Times New Roman" w:eastAsia="Calibri" w:hAnsi="Times New Roman" w:cs="Times New Roman"/>
                <w:bCs/>
                <w:sz w:val="12"/>
                <w:szCs w:val="12"/>
              </w:rPr>
              <w:t>рублей</w:t>
            </w:r>
          </w:p>
        </w:tc>
        <w:tc>
          <w:tcPr>
            <w:tcW w:w="754"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государственной корпорации - Фонда содействию реформированию жилищно-коммунального хозяйства, рублей</w:t>
            </w:r>
          </w:p>
        </w:tc>
        <w:tc>
          <w:tcPr>
            <w:tcW w:w="471"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областного бюджета, рублей</w:t>
            </w:r>
          </w:p>
        </w:tc>
        <w:tc>
          <w:tcPr>
            <w:tcW w:w="377"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местного бюджет</w:t>
            </w:r>
            <w:proofErr w:type="gramStart"/>
            <w:r w:rsidRPr="00576B0E">
              <w:rPr>
                <w:rFonts w:ascii="Times New Roman" w:eastAsia="Calibri" w:hAnsi="Times New Roman" w:cs="Times New Roman"/>
                <w:bCs/>
                <w:sz w:val="12"/>
                <w:szCs w:val="12"/>
              </w:rPr>
              <w:t>а(</w:t>
            </w:r>
            <w:proofErr w:type="gramEnd"/>
            <w:r w:rsidRPr="00576B0E">
              <w:rPr>
                <w:rFonts w:ascii="Times New Roman" w:eastAsia="Calibri" w:hAnsi="Times New Roman" w:cs="Times New Roman"/>
                <w:bCs/>
                <w:sz w:val="12"/>
                <w:szCs w:val="12"/>
              </w:rPr>
              <w:t>*), рублей</w:t>
            </w:r>
          </w:p>
        </w:tc>
        <w:tc>
          <w:tcPr>
            <w:tcW w:w="945"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Оплата разницы между стоимостью общей площади вновь приобретаемого жилого помещения и стоимостью общей площади ранее занимаемого жилого помещения (местный бюджет), рублей</w:t>
            </w:r>
          </w:p>
        </w:tc>
      </w:tr>
      <w:tr w:rsidR="00576B0E" w:rsidRPr="00576B0E" w:rsidTr="00576B0E">
        <w:trPr>
          <w:trHeight w:val="20"/>
        </w:trPr>
        <w:tc>
          <w:tcPr>
            <w:tcW w:w="198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первый этап финансирования (2019-2020 годы)</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163 489 859,20</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139 758 993,54</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14 625 941,18</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8 125 522,88</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979 401,60</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второй этап финансирования (2020-2021 годы)</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134 606 284,00</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115 761 404,24</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12 114 565,56</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6 730 314,20</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 xml:space="preserve">третий этап финансирования (2021-2022 годы) </w:t>
            </w:r>
            <w:r w:rsidRPr="00576B0E">
              <w:rPr>
                <w:rFonts w:ascii="Times New Roman" w:eastAsia="Calibri" w:hAnsi="Times New Roman" w:cs="Times New Roman"/>
                <w:sz w:val="12"/>
                <w:szCs w:val="12"/>
              </w:rPr>
              <w:t>расходы 2021 года</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172 973 827,26</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147 950 409,46</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15 483 182,35</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8 602 140,25</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938 095,20</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 xml:space="preserve">третий этап финансирования (2021-2022 годы)                                   </w:t>
            </w:r>
            <w:r w:rsidRPr="00576B0E">
              <w:rPr>
                <w:rFonts w:ascii="Times New Roman" w:eastAsia="Calibri" w:hAnsi="Times New Roman" w:cs="Times New Roman"/>
                <w:sz w:val="12"/>
                <w:szCs w:val="12"/>
              </w:rPr>
              <w:t>расходы, переходящие с 2020 года</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141 755,96</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128 326,45</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13 429,51</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 xml:space="preserve">третий этап финансирования (2021-2022 годы)  </w:t>
            </w:r>
            <w:r w:rsidRPr="00576B0E">
              <w:rPr>
                <w:rFonts w:ascii="Times New Roman" w:eastAsia="Calibri" w:hAnsi="Times New Roman" w:cs="Times New Roman"/>
                <w:sz w:val="12"/>
                <w:szCs w:val="12"/>
              </w:rPr>
              <w:t>расходы 2022 года</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3 294 501,00</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2 833 270,86</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296 505,09</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164 725,05</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 xml:space="preserve">третий этап финансирования (2021-2022 годы)   </w:t>
            </w:r>
            <w:r w:rsidRPr="00576B0E">
              <w:rPr>
                <w:rFonts w:ascii="Times New Roman" w:eastAsia="Calibri" w:hAnsi="Times New Roman" w:cs="Times New Roman"/>
                <w:sz w:val="12"/>
                <w:szCs w:val="12"/>
              </w:rPr>
              <w:t>расходы 2023 года</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894 833,00</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769 556,38</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80 534,97</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44 741,65</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четвертый этап финансирования                                                               (2022-2023 годы)</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пятый этап финансирования (2023-2024 годы)</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115 048 351,19</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72 856 877,28</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32 680 458,93</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9 511 014,98</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 xml:space="preserve">пятый этап финансирования (2023-2024 годы)  </w:t>
            </w:r>
            <w:r w:rsidRPr="00576B0E">
              <w:rPr>
                <w:rFonts w:ascii="Times New Roman" w:eastAsia="Calibri" w:hAnsi="Times New Roman" w:cs="Times New Roman"/>
                <w:sz w:val="12"/>
                <w:szCs w:val="12"/>
              </w:rPr>
              <w:t xml:space="preserve">в </w:t>
            </w:r>
            <w:proofErr w:type="spellStart"/>
            <w:r w:rsidRPr="00576B0E">
              <w:rPr>
                <w:rFonts w:ascii="Times New Roman" w:eastAsia="Calibri" w:hAnsi="Times New Roman" w:cs="Times New Roman"/>
                <w:sz w:val="12"/>
                <w:szCs w:val="12"/>
              </w:rPr>
              <w:t>т.ч</w:t>
            </w:r>
            <w:proofErr w:type="spellEnd"/>
            <w:r w:rsidRPr="00576B0E">
              <w:rPr>
                <w:rFonts w:ascii="Times New Roman" w:eastAsia="Calibri" w:hAnsi="Times New Roman" w:cs="Times New Roman"/>
                <w:sz w:val="12"/>
                <w:szCs w:val="12"/>
              </w:rPr>
              <w:t>. расходы 2022 года</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78 432 126,24</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67 451 628,57</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7 058 891,36</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3 921 606,31</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 xml:space="preserve">пятый этап финансирования (2023-2024 годы)  </w:t>
            </w:r>
            <w:r w:rsidRPr="00576B0E">
              <w:rPr>
                <w:rFonts w:ascii="Times New Roman" w:eastAsia="Calibri" w:hAnsi="Times New Roman" w:cs="Times New Roman"/>
                <w:sz w:val="12"/>
                <w:szCs w:val="12"/>
              </w:rPr>
              <w:t xml:space="preserve">в </w:t>
            </w:r>
            <w:proofErr w:type="spellStart"/>
            <w:r w:rsidRPr="00576B0E">
              <w:rPr>
                <w:rFonts w:ascii="Times New Roman" w:eastAsia="Calibri" w:hAnsi="Times New Roman" w:cs="Times New Roman"/>
                <w:sz w:val="12"/>
                <w:szCs w:val="12"/>
              </w:rPr>
              <w:t>т.ч</w:t>
            </w:r>
            <w:proofErr w:type="spellEnd"/>
            <w:r w:rsidRPr="00576B0E">
              <w:rPr>
                <w:rFonts w:ascii="Times New Roman" w:eastAsia="Calibri" w:hAnsi="Times New Roman" w:cs="Times New Roman"/>
                <w:sz w:val="12"/>
                <w:szCs w:val="12"/>
              </w:rPr>
              <w:t>. расходы 2023 года</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36 616 224,95</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5 405 248,71</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25 621 567,57</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5 589 408,67</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 xml:space="preserve">пятый этап финансирования (2023-2024 годы)                            сверхфинансирование </w:t>
            </w:r>
            <w:r w:rsidRPr="00576B0E">
              <w:rPr>
                <w:rFonts w:ascii="Times New Roman" w:eastAsia="Calibri" w:hAnsi="Times New Roman" w:cs="Times New Roman"/>
                <w:sz w:val="12"/>
                <w:szCs w:val="12"/>
              </w:rPr>
              <w:t>расходы 2022 года</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17 545 042,40</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16 313 941,63</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1 231 100,77</w:t>
            </w:r>
          </w:p>
        </w:tc>
      </w:tr>
      <w:tr w:rsidR="00576B0E" w:rsidRPr="00576B0E" w:rsidTr="00576B0E">
        <w:trPr>
          <w:trHeight w:val="20"/>
        </w:trPr>
        <w:tc>
          <w:tcPr>
            <w:tcW w:w="198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lastRenderedPageBreak/>
              <w:t>ИТОГО</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607 994 454,01</w:t>
            </w:r>
          </w:p>
        </w:tc>
        <w:tc>
          <w:tcPr>
            <w:tcW w:w="754"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480 058 838,21</w:t>
            </w:r>
          </w:p>
        </w:tc>
        <w:tc>
          <w:tcPr>
            <w:tcW w:w="471"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91 608 559,22</w:t>
            </w:r>
          </w:p>
        </w:tc>
        <w:tc>
          <w:tcPr>
            <w:tcW w:w="377"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33 178 459,01</w:t>
            </w:r>
          </w:p>
        </w:tc>
        <w:tc>
          <w:tcPr>
            <w:tcW w:w="945"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3 148 597,57</w:t>
            </w:r>
          </w:p>
        </w:tc>
      </w:tr>
    </w:tbl>
    <w:p w:rsidR="0099392A" w:rsidRPr="0099392A" w:rsidRDefault="0099392A" w:rsidP="0099392A">
      <w:pPr>
        <w:tabs>
          <w:tab w:val="left" w:pos="284"/>
          <w:tab w:val="left" w:pos="3828"/>
        </w:tabs>
        <w:spacing w:after="0" w:line="240" w:lineRule="auto"/>
        <w:jc w:val="both"/>
        <w:rPr>
          <w:rFonts w:ascii="Times New Roman" w:eastAsia="Calibri" w:hAnsi="Times New Roman" w:cs="Times New Roman"/>
          <w:sz w:val="12"/>
          <w:szCs w:val="12"/>
        </w:rPr>
      </w:pPr>
    </w:p>
    <w:p w:rsidR="00576B0E" w:rsidRPr="00576B0E" w:rsidRDefault="0099392A" w:rsidP="00576B0E">
      <w:pPr>
        <w:tabs>
          <w:tab w:val="left" w:pos="284"/>
          <w:tab w:val="left" w:pos="3828"/>
        </w:tabs>
        <w:spacing w:after="0" w:line="240" w:lineRule="auto"/>
        <w:jc w:val="center"/>
        <w:rPr>
          <w:rFonts w:ascii="Times New Roman" w:eastAsia="Calibri" w:hAnsi="Times New Roman" w:cs="Times New Roman"/>
          <w:b/>
          <w:sz w:val="12"/>
          <w:szCs w:val="12"/>
        </w:rPr>
      </w:pPr>
      <w:r w:rsidRPr="0099392A">
        <w:rPr>
          <w:rFonts w:ascii="Times New Roman" w:eastAsia="Calibri" w:hAnsi="Times New Roman" w:cs="Times New Roman"/>
          <w:sz w:val="12"/>
          <w:szCs w:val="12"/>
        </w:rPr>
        <w:t>ИН</w:t>
      </w:r>
      <w:r w:rsidRPr="00576B0E">
        <w:rPr>
          <w:rFonts w:ascii="Times New Roman" w:eastAsia="Calibri" w:hAnsi="Times New Roman" w:cs="Times New Roman"/>
          <w:b/>
          <w:sz w:val="12"/>
          <w:szCs w:val="12"/>
        </w:rPr>
        <w:t>ФОРМАЦИЯ</w:t>
      </w:r>
    </w:p>
    <w:p w:rsidR="003519F1" w:rsidRPr="00576B0E" w:rsidRDefault="0099392A"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о финансировании мероприятий по переселению граждан из непригодных для проживания домов блокированной застройки, признанных таковыми до 1 января 2017 года на территории муниципального района Сергиевский Самарской области в 2022-2023 гг. (без участия средств Фонда)</w:t>
      </w:r>
    </w:p>
    <w:tbl>
      <w:tblPr>
        <w:tblStyle w:val="af1"/>
        <w:tblW w:w="5000" w:type="pct"/>
        <w:tblCellMar>
          <w:left w:w="0" w:type="dxa"/>
          <w:right w:w="0" w:type="dxa"/>
        </w:tblCellMar>
        <w:tblLook w:val="04A0" w:firstRow="1" w:lastRow="0" w:firstColumn="1" w:lastColumn="0" w:noHBand="0" w:noVBand="1"/>
      </w:tblPr>
      <w:tblGrid>
        <w:gridCol w:w="998"/>
        <w:gridCol w:w="992"/>
        <w:gridCol w:w="1559"/>
        <w:gridCol w:w="992"/>
        <w:gridCol w:w="993"/>
        <w:gridCol w:w="1989"/>
      </w:tblGrid>
      <w:tr w:rsidR="0099392A" w:rsidRPr="00576B0E" w:rsidTr="00576B0E">
        <w:trPr>
          <w:trHeight w:val="20"/>
        </w:trPr>
        <w:tc>
          <w:tcPr>
            <w:tcW w:w="663"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Годы реализации</w:t>
            </w:r>
          </w:p>
        </w:tc>
        <w:tc>
          <w:tcPr>
            <w:tcW w:w="659"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Всего</w:t>
            </w:r>
            <w:proofErr w:type="gramStart"/>
            <w:r w:rsidRPr="00576B0E">
              <w:rPr>
                <w:rFonts w:ascii="Times New Roman" w:eastAsia="Calibri" w:hAnsi="Times New Roman" w:cs="Times New Roman"/>
                <w:bCs/>
                <w:sz w:val="12"/>
                <w:szCs w:val="12"/>
              </w:rPr>
              <w:t xml:space="preserve"> (*), </w:t>
            </w:r>
            <w:proofErr w:type="gramEnd"/>
            <w:r w:rsidRPr="00576B0E">
              <w:rPr>
                <w:rFonts w:ascii="Times New Roman" w:eastAsia="Calibri" w:hAnsi="Times New Roman" w:cs="Times New Roman"/>
                <w:bCs/>
                <w:sz w:val="12"/>
                <w:szCs w:val="12"/>
              </w:rPr>
              <w:t>рублей</w:t>
            </w:r>
          </w:p>
        </w:tc>
        <w:tc>
          <w:tcPr>
            <w:tcW w:w="1036"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государственной корпорации - Фонда содействию реформированию жилищно-коммунального хозяйства, рублей</w:t>
            </w:r>
          </w:p>
        </w:tc>
        <w:tc>
          <w:tcPr>
            <w:tcW w:w="659"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областного бюджета, рублей</w:t>
            </w:r>
          </w:p>
        </w:tc>
        <w:tc>
          <w:tcPr>
            <w:tcW w:w="660"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местного бюджета</w:t>
            </w:r>
            <w:proofErr w:type="gramStart"/>
            <w:r w:rsidRPr="00576B0E">
              <w:rPr>
                <w:rFonts w:ascii="Times New Roman" w:eastAsia="Calibri" w:hAnsi="Times New Roman" w:cs="Times New Roman"/>
                <w:bCs/>
                <w:sz w:val="12"/>
                <w:szCs w:val="12"/>
              </w:rPr>
              <w:t xml:space="preserve"> (*), </w:t>
            </w:r>
            <w:proofErr w:type="gramEnd"/>
            <w:r w:rsidRPr="00576B0E">
              <w:rPr>
                <w:rFonts w:ascii="Times New Roman" w:eastAsia="Calibri" w:hAnsi="Times New Roman" w:cs="Times New Roman"/>
                <w:bCs/>
                <w:sz w:val="12"/>
                <w:szCs w:val="12"/>
              </w:rPr>
              <w:t>рублей</w:t>
            </w:r>
          </w:p>
        </w:tc>
        <w:tc>
          <w:tcPr>
            <w:tcW w:w="132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Оплата разницы между стоимостью общей площади вновь приобретаемого жилого помещения и стоимостью общей площади ранее занимаемого жилого помещения (местный бюджет), рублей</w:t>
            </w:r>
          </w:p>
        </w:tc>
      </w:tr>
      <w:tr w:rsidR="0099392A" w:rsidRPr="00576B0E" w:rsidTr="00576B0E">
        <w:trPr>
          <w:trHeight w:val="20"/>
        </w:trPr>
        <w:tc>
          <w:tcPr>
            <w:tcW w:w="66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65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65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66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r>
      <w:tr w:rsidR="0099392A" w:rsidRPr="00576B0E" w:rsidTr="00576B0E">
        <w:trPr>
          <w:trHeight w:val="20"/>
        </w:trPr>
        <w:tc>
          <w:tcPr>
            <w:tcW w:w="663"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2022</w:t>
            </w:r>
          </w:p>
        </w:tc>
        <w:tc>
          <w:tcPr>
            <w:tcW w:w="65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50 383 113,66</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0,00</w:t>
            </w:r>
          </w:p>
        </w:tc>
        <w:tc>
          <w:tcPr>
            <w:tcW w:w="65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47 863 957,98</w:t>
            </w:r>
          </w:p>
        </w:tc>
        <w:tc>
          <w:tcPr>
            <w:tcW w:w="66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2 519 155,68</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0,00</w:t>
            </w:r>
          </w:p>
        </w:tc>
      </w:tr>
      <w:tr w:rsidR="0099392A" w:rsidRPr="00576B0E" w:rsidTr="00576B0E">
        <w:trPr>
          <w:trHeight w:val="20"/>
        </w:trPr>
        <w:tc>
          <w:tcPr>
            <w:tcW w:w="663"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2023</w:t>
            </w:r>
          </w:p>
        </w:tc>
        <w:tc>
          <w:tcPr>
            <w:tcW w:w="65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11 390 767,18</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0,00</w:t>
            </w:r>
          </w:p>
        </w:tc>
        <w:tc>
          <w:tcPr>
            <w:tcW w:w="65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10 608 042,86</w:t>
            </w:r>
          </w:p>
        </w:tc>
        <w:tc>
          <w:tcPr>
            <w:tcW w:w="66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782 724,32</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0,00</w:t>
            </w:r>
          </w:p>
        </w:tc>
      </w:tr>
      <w:tr w:rsidR="0099392A" w:rsidRPr="00576B0E" w:rsidTr="00576B0E">
        <w:trPr>
          <w:trHeight w:val="20"/>
        </w:trPr>
        <w:tc>
          <w:tcPr>
            <w:tcW w:w="663"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ИТОГО</w:t>
            </w:r>
          </w:p>
        </w:tc>
        <w:tc>
          <w:tcPr>
            <w:tcW w:w="659"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61 773 880,84</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w:t>
            </w:r>
          </w:p>
        </w:tc>
        <w:tc>
          <w:tcPr>
            <w:tcW w:w="659"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58 472 000,84</w:t>
            </w:r>
          </w:p>
        </w:tc>
        <w:tc>
          <w:tcPr>
            <w:tcW w:w="660"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3 301 880,00</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0,00</w:t>
            </w:r>
          </w:p>
        </w:tc>
      </w:tr>
    </w:tbl>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576B0E" w:rsidRPr="00576B0E" w:rsidRDefault="0099392A"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ИНФОРМАЦИЯ</w:t>
      </w:r>
    </w:p>
    <w:p w:rsidR="00576B0E" w:rsidRDefault="0099392A"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о финансировании мероприятий по переселению граждан из непригодных для проживания домов блокированной застройки</w:t>
      </w:r>
    </w:p>
    <w:p w:rsidR="003519F1" w:rsidRPr="00576B0E" w:rsidRDefault="0099392A"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 xml:space="preserve"> на территории муниципального района Сергиевский Самарской области в 2024-2026 гг. (без участия средств Фонда)</w:t>
      </w:r>
    </w:p>
    <w:tbl>
      <w:tblPr>
        <w:tblStyle w:val="af1"/>
        <w:tblW w:w="5000" w:type="pct"/>
        <w:tblCellMar>
          <w:left w:w="0" w:type="dxa"/>
          <w:right w:w="28" w:type="dxa"/>
        </w:tblCellMar>
        <w:tblLook w:val="04A0" w:firstRow="1" w:lastRow="0" w:firstColumn="1" w:lastColumn="0" w:noHBand="0" w:noVBand="1"/>
      </w:tblPr>
      <w:tblGrid>
        <w:gridCol w:w="1139"/>
        <w:gridCol w:w="993"/>
        <w:gridCol w:w="1583"/>
        <w:gridCol w:w="1096"/>
        <w:gridCol w:w="723"/>
        <w:gridCol w:w="2012"/>
      </w:tblGrid>
      <w:tr w:rsidR="0099392A" w:rsidRPr="00576B0E" w:rsidTr="00576B0E">
        <w:trPr>
          <w:trHeight w:val="20"/>
        </w:trPr>
        <w:tc>
          <w:tcPr>
            <w:tcW w:w="755"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Годы реализации</w:t>
            </w:r>
          </w:p>
        </w:tc>
        <w:tc>
          <w:tcPr>
            <w:tcW w:w="658"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Всего</w:t>
            </w:r>
            <w:proofErr w:type="gramStart"/>
            <w:r w:rsidRPr="00576B0E">
              <w:rPr>
                <w:rFonts w:ascii="Times New Roman" w:eastAsia="Calibri" w:hAnsi="Times New Roman" w:cs="Times New Roman"/>
                <w:bCs/>
                <w:sz w:val="12"/>
                <w:szCs w:val="12"/>
              </w:rPr>
              <w:t xml:space="preserve"> (*), </w:t>
            </w:r>
            <w:proofErr w:type="gramEnd"/>
            <w:r w:rsidRPr="00576B0E">
              <w:rPr>
                <w:rFonts w:ascii="Times New Roman" w:eastAsia="Calibri" w:hAnsi="Times New Roman" w:cs="Times New Roman"/>
                <w:bCs/>
                <w:sz w:val="12"/>
                <w:szCs w:val="12"/>
              </w:rPr>
              <w:t>рублей</w:t>
            </w:r>
          </w:p>
        </w:tc>
        <w:tc>
          <w:tcPr>
            <w:tcW w:w="1049"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государственной корпорации - Фонда содействию реформированию жилищно-коммунального хозяйства, рублей</w:t>
            </w:r>
          </w:p>
        </w:tc>
        <w:tc>
          <w:tcPr>
            <w:tcW w:w="726"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областного бюджета, рублей</w:t>
            </w:r>
          </w:p>
        </w:tc>
        <w:tc>
          <w:tcPr>
            <w:tcW w:w="479"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местного бюджета</w:t>
            </w:r>
            <w:proofErr w:type="gramStart"/>
            <w:r w:rsidRPr="00576B0E">
              <w:rPr>
                <w:rFonts w:ascii="Times New Roman" w:eastAsia="Calibri" w:hAnsi="Times New Roman" w:cs="Times New Roman"/>
                <w:bCs/>
                <w:sz w:val="12"/>
                <w:szCs w:val="12"/>
              </w:rPr>
              <w:t xml:space="preserve"> (*), </w:t>
            </w:r>
            <w:proofErr w:type="gramEnd"/>
            <w:r w:rsidRPr="00576B0E">
              <w:rPr>
                <w:rFonts w:ascii="Times New Roman" w:eastAsia="Calibri" w:hAnsi="Times New Roman" w:cs="Times New Roman"/>
                <w:bCs/>
                <w:sz w:val="12"/>
                <w:szCs w:val="12"/>
              </w:rPr>
              <w:t>рублей</w:t>
            </w:r>
          </w:p>
        </w:tc>
        <w:tc>
          <w:tcPr>
            <w:tcW w:w="1333"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Оплата разницы между стоимостью общей площади вновь приобретаемого жилого помещения и стоимостью общей площади ранее занимаемого жилого помещения (местный бюджет), рублей</w:t>
            </w:r>
          </w:p>
        </w:tc>
      </w:tr>
      <w:tr w:rsidR="0099392A" w:rsidRPr="00576B0E" w:rsidTr="00576B0E">
        <w:trPr>
          <w:trHeight w:val="20"/>
        </w:trPr>
        <w:tc>
          <w:tcPr>
            <w:tcW w:w="755"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658"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04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72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47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133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r>
      <w:tr w:rsidR="0099392A" w:rsidRPr="00576B0E" w:rsidTr="00576B0E">
        <w:trPr>
          <w:trHeight w:val="20"/>
        </w:trPr>
        <w:tc>
          <w:tcPr>
            <w:tcW w:w="755"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2024</w:t>
            </w:r>
          </w:p>
        </w:tc>
        <w:tc>
          <w:tcPr>
            <w:tcW w:w="658"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9 522 107,20</w:t>
            </w:r>
          </w:p>
        </w:tc>
        <w:tc>
          <w:tcPr>
            <w:tcW w:w="104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72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9 046 001,84</w:t>
            </w:r>
          </w:p>
        </w:tc>
        <w:tc>
          <w:tcPr>
            <w:tcW w:w="47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476 105,36</w:t>
            </w:r>
          </w:p>
        </w:tc>
        <w:tc>
          <w:tcPr>
            <w:tcW w:w="133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0,00</w:t>
            </w:r>
          </w:p>
        </w:tc>
      </w:tr>
      <w:tr w:rsidR="0099392A" w:rsidRPr="00576B0E" w:rsidTr="00576B0E">
        <w:trPr>
          <w:trHeight w:val="20"/>
        </w:trPr>
        <w:tc>
          <w:tcPr>
            <w:tcW w:w="755"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2025-2026</w:t>
            </w:r>
          </w:p>
        </w:tc>
        <w:tc>
          <w:tcPr>
            <w:tcW w:w="658"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115 348 743,16</w:t>
            </w:r>
          </w:p>
        </w:tc>
        <w:tc>
          <w:tcPr>
            <w:tcW w:w="104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72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106 942 719,00</w:t>
            </w:r>
          </w:p>
        </w:tc>
        <w:tc>
          <w:tcPr>
            <w:tcW w:w="479"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5 628 564,16</w:t>
            </w:r>
          </w:p>
        </w:tc>
        <w:tc>
          <w:tcPr>
            <w:tcW w:w="133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2 777 460,00</w:t>
            </w:r>
          </w:p>
        </w:tc>
      </w:tr>
      <w:tr w:rsidR="0099392A" w:rsidRPr="00576B0E" w:rsidTr="00576B0E">
        <w:trPr>
          <w:trHeight w:val="20"/>
        </w:trPr>
        <w:tc>
          <w:tcPr>
            <w:tcW w:w="755"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ИТОГО</w:t>
            </w:r>
          </w:p>
        </w:tc>
        <w:tc>
          <w:tcPr>
            <w:tcW w:w="658"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124 870 850,36</w:t>
            </w:r>
          </w:p>
        </w:tc>
        <w:tc>
          <w:tcPr>
            <w:tcW w:w="1049"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w:t>
            </w:r>
          </w:p>
        </w:tc>
        <w:tc>
          <w:tcPr>
            <w:tcW w:w="726"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115 988 720,84</w:t>
            </w:r>
          </w:p>
        </w:tc>
        <w:tc>
          <w:tcPr>
            <w:tcW w:w="479"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6 104 669,52</w:t>
            </w:r>
          </w:p>
        </w:tc>
        <w:tc>
          <w:tcPr>
            <w:tcW w:w="1333"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2 777 460,00</w:t>
            </w:r>
          </w:p>
        </w:tc>
      </w:tr>
    </w:tbl>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576B0E" w:rsidRPr="00576B0E" w:rsidRDefault="0099392A"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ИНФОРМАЦИЯ</w:t>
      </w:r>
    </w:p>
    <w:p w:rsidR="00C24BAA" w:rsidRPr="00576B0E" w:rsidRDefault="0099392A"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о финансировании мероприятий по переселению граждан из аварийного жилищного фонда, признанного таковым после 1 января 2017 г., на территории муниципального района Сергиевский Самарской области в 2025-2031 годах (без участия средств Фонда)</w:t>
      </w:r>
    </w:p>
    <w:tbl>
      <w:tblPr>
        <w:tblStyle w:val="af1"/>
        <w:tblW w:w="5000" w:type="pct"/>
        <w:tblCellMar>
          <w:left w:w="0" w:type="dxa"/>
          <w:right w:w="0" w:type="dxa"/>
        </w:tblCellMar>
        <w:tblLook w:val="04A0" w:firstRow="1" w:lastRow="0" w:firstColumn="1" w:lastColumn="0" w:noHBand="0" w:noVBand="1"/>
      </w:tblPr>
      <w:tblGrid>
        <w:gridCol w:w="1553"/>
        <w:gridCol w:w="862"/>
        <w:gridCol w:w="1559"/>
        <w:gridCol w:w="823"/>
        <w:gridCol w:w="737"/>
        <w:gridCol w:w="1989"/>
      </w:tblGrid>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Годы реализации</w:t>
            </w:r>
          </w:p>
        </w:tc>
        <w:tc>
          <w:tcPr>
            <w:tcW w:w="573"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Всего</w:t>
            </w:r>
            <w:proofErr w:type="gramStart"/>
            <w:r w:rsidRPr="00576B0E">
              <w:rPr>
                <w:rFonts w:ascii="Times New Roman" w:eastAsia="Calibri" w:hAnsi="Times New Roman" w:cs="Times New Roman"/>
                <w:bCs/>
                <w:sz w:val="12"/>
                <w:szCs w:val="12"/>
              </w:rPr>
              <w:t xml:space="preserve"> (**), </w:t>
            </w:r>
            <w:proofErr w:type="gramEnd"/>
            <w:r w:rsidRPr="00576B0E">
              <w:rPr>
                <w:rFonts w:ascii="Times New Roman" w:eastAsia="Calibri" w:hAnsi="Times New Roman" w:cs="Times New Roman"/>
                <w:bCs/>
                <w:sz w:val="12"/>
                <w:szCs w:val="12"/>
              </w:rPr>
              <w:t>рублей</w:t>
            </w:r>
          </w:p>
        </w:tc>
        <w:tc>
          <w:tcPr>
            <w:tcW w:w="1036"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государственной корпорации - Фонда содействию реформированию жилищно-коммунального хозяйства, рублей</w:t>
            </w:r>
          </w:p>
        </w:tc>
        <w:tc>
          <w:tcPr>
            <w:tcW w:w="547"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областного бюджета, рублей</w:t>
            </w:r>
          </w:p>
        </w:tc>
        <w:tc>
          <w:tcPr>
            <w:tcW w:w="490"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Средства местного бюджета</w:t>
            </w:r>
            <w:proofErr w:type="gramStart"/>
            <w:r w:rsidRPr="00576B0E">
              <w:rPr>
                <w:rFonts w:ascii="Times New Roman" w:eastAsia="Calibri" w:hAnsi="Times New Roman" w:cs="Times New Roman"/>
                <w:bCs/>
                <w:sz w:val="12"/>
                <w:szCs w:val="12"/>
              </w:rPr>
              <w:t xml:space="preserve"> (**), </w:t>
            </w:r>
            <w:proofErr w:type="gramEnd"/>
            <w:r w:rsidRPr="00576B0E">
              <w:rPr>
                <w:rFonts w:ascii="Times New Roman" w:eastAsia="Calibri" w:hAnsi="Times New Roman" w:cs="Times New Roman"/>
                <w:bCs/>
                <w:sz w:val="12"/>
                <w:szCs w:val="12"/>
              </w:rPr>
              <w:t>рублей</w:t>
            </w:r>
          </w:p>
        </w:tc>
        <w:tc>
          <w:tcPr>
            <w:tcW w:w="132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Оплата разницы между стоимостью общей площади вновь приобретаемого жилого помещения и стоимостью общей площади ранее занимаемого жилого помещения (местный бюджет), рублей</w:t>
            </w:r>
          </w:p>
        </w:tc>
      </w:tr>
      <w:tr w:rsidR="0099392A" w:rsidRPr="00576B0E" w:rsidTr="00576B0E">
        <w:trPr>
          <w:trHeight w:val="20"/>
        </w:trPr>
        <w:tc>
          <w:tcPr>
            <w:tcW w:w="103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первый этап финансирования (2025-2026 годы)</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112 987 332,70</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108 340 382,22</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4 646 950,48</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второй этап финансирования (2026-2027 годы)</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212 408 105,14</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201 787 699,88</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10 620 405,26</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третий этап финансирования (2027-2028 годы)</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66 185 945,98</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62 876 648,68</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3 309 297,30</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четвертый этап финансирования (2028-2029 годы)</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2 470 654,88</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2 470 654,88</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пятый этап финансирования (2029-2030 годы)</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шестой этап финансирования (2030 год)</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седьмой этап финансирования (2031 год)</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4 028 952,33</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4 028 952,33</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ИТОГО</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398 080 991,03</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373 004 730,78</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25 076 260,25</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0,00</w:t>
            </w:r>
          </w:p>
        </w:tc>
      </w:tr>
      <w:tr w:rsidR="0099392A" w:rsidRPr="00576B0E" w:rsidTr="00576B0E">
        <w:trPr>
          <w:trHeight w:val="20"/>
        </w:trPr>
        <w:tc>
          <w:tcPr>
            <w:tcW w:w="1032" w:type="pct"/>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ВСЕГО</w:t>
            </w:r>
          </w:p>
        </w:tc>
        <w:tc>
          <w:tcPr>
            <w:tcW w:w="573"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1 192 720 176,24</w:t>
            </w:r>
          </w:p>
        </w:tc>
        <w:tc>
          <w:tcPr>
            <w:tcW w:w="1036"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480 058 838,21</w:t>
            </w:r>
          </w:p>
        </w:tc>
        <w:tc>
          <w:tcPr>
            <w:tcW w:w="547"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639 074 011,68</w:t>
            </w:r>
          </w:p>
        </w:tc>
        <w:tc>
          <w:tcPr>
            <w:tcW w:w="490"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67 661 268,78</w:t>
            </w:r>
          </w:p>
        </w:tc>
        <w:tc>
          <w:tcPr>
            <w:tcW w:w="1322" w:type="pct"/>
            <w:noWrap/>
            <w:hideMark/>
          </w:tcPr>
          <w:p w:rsidR="0099392A" w:rsidRPr="00576B0E" w:rsidRDefault="0099392A" w:rsidP="00576B0E">
            <w:pPr>
              <w:tabs>
                <w:tab w:val="left" w:pos="284"/>
                <w:tab w:val="left" w:pos="3828"/>
              </w:tabs>
              <w:rPr>
                <w:rFonts w:ascii="Times New Roman" w:eastAsia="Calibri" w:hAnsi="Times New Roman" w:cs="Times New Roman"/>
                <w:bCs/>
                <w:sz w:val="12"/>
                <w:szCs w:val="12"/>
              </w:rPr>
            </w:pPr>
            <w:r w:rsidRPr="00576B0E">
              <w:rPr>
                <w:rFonts w:ascii="Times New Roman" w:eastAsia="Calibri" w:hAnsi="Times New Roman" w:cs="Times New Roman"/>
                <w:bCs/>
                <w:sz w:val="12"/>
                <w:szCs w:val="12"/>
              </w:rPr>
              <w:t>5 926 057,57</w:t>
            </w:r>
          </w:p>
        </w:tc>
      </w:tr>
    </w:tbl>
    <w:p w:rsidR="0099392A" w:rsidRPr="0099392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Общий объем финансового обеспечения муниципальной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C24BAA" w:rsidRDefault="0099392A" w:rsidP="0099392A">
      <w:pPr>
        <w:tabs>
          <w:tab w:val="left" w:pos="284"/>
          <w:tab w:val="left" w:pos="3828"/>
        </w:tabs>
        <w:spacing w:after="0" w:line="240" w:lineRule="auto"/>
        <w:ind w:firstLine="284"/>
        <w:jc w:val="both"/>
        <w:rPr>
          <w:rFonts w:ascii="Times New Roman" w:eastAsia="Calibri" w:hAnsi="Times New Roman" w:cs="Times New Roman"/>
          <w:sz w:val="12"/>
          <w:szCs w:val="12"/>
        </w:rPr>
      </w:pPr>
      <w:r w:rsidRPr="0099392A">
        <w:rPr>
          <w:rFonts w:ascii="Times New Roman" w:eastAsia="Calibri" w:hAnsi="Times New Roman" w:cs="Times New Roman"/>
          <w:sz w:val="12"/>
          <w:szCs w:val="12"/>
        </w:rPr>
        <w:t>(**) При условии софинансирования из вышестоящих бюджетов и/или внебюджетных источников.</w:t>
      </w:r>
    </w:p>
    <w:p w:rsidR="00576B0E" w:rsidRPr="0099392A" w:rsidRDefault="00576B0E" w:rsidP="00576B0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576B0E" w:rsidRPr="0099392A" w:rsidRDefault="00576B0E" w:rsidP="00576B0E">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к постановлению администрации</w:t>
      </w:r>
    </w:p>
    <w:p w:rsidR="00576B0E" w:rsidRPr="0099392A" w:rsidRDefault="00576B0E" w:rsidP="00576B0E">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576B0E" w:rsidRPr="0099392A" w:rsidRDefault="00576B0E" w:rsidP="00576B0E">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w:t>
      </w:r>
      <w:r>
        <w:rPr>
          <w:rFonts w:ascii="Times New Roman" w:eastAsia="Calibri" w:hAnsi="Times New Roman" w:cs="Times New Roman"/>
          <w:i/>
          <w:sz w:val="12"/>
          <w:szCs w:val="12"/>
        </w:rPr>
        <w:t>100</w:t>
      </w:r>
      <w:r w:rsidRPr="0099392A">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«09» февраля 2026г.</w:t>
      </w:r>
    </w:p>
    <w:p w:rsidR="0099392A" w:rsidRPr="00576B0E" w:rsidRDefault="00576B0E"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Перечень многоквартирных домов, в отношении которых планируется предоставление финансовой поддержки на переселение граждан из аварийного жилищного фонда на территории муниципального района Сергиевский Самарской области в 2019-2024 годах</w:t>
      </w:r>
    </w:p>
    <w:tbl>
      <w:tblPr>
        <w:tblStyle w:val="af1"/>
        <w:tblW w:w="5000" w:type="pct"/>
        <w:tblLayout w:type="fixed"/>
        <w:tblCellMar>
          <w:left w:w="0" w:type="dxa"/>
          <w:right w:w="0" w:type="dxa"/>
        </w:tblCellMar>
        <w:tblLook w:val="04A0" w:firstRow="1" w:lastRow="0" w:firstColumn="1" w:lastColumn="0" w:noHBand="0" w:noVBand="1"/>
      </w:tblPr>
      <w:tblGrid>
        <w:gridCol w:w="162"/>
        <w:gridCol w:w="1902"/>
        <w:gridCol w:w="670"/>
        <w:gridCol w:w="572"/>
        <w:gridCol w:w="527"/>
        <w:gridCol w:w="566"/>
        <w:gridCol w:w="3124"/>
      </w:tblGrid>
      <w:tr w:rsidR="00576B0E" w:rsidRPr="00576B0E" w:rsidTr="00576B0E">
        <w:trPr>
          <w:trHeight w:val="138"/>
        </w:trPr>
        <w:tc>
          <w:tcPr>
            <w:tcW w:w="108"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                     </w:t>
            </w:r>
            <w:proofErr w:type="gramStart"/>
            <w:r w:rsidRPr="00576B0E">
              <w:rPr>
                <w:rFonts w:ascii="Times New Roman" w:eastAsia="Calibri" w:hAnsi="Times New Roman" w:cs="Times New Roman"/>
                <w:sz w:val="12"/>
                <w:szCs w:val="12"/>
              </w:rPr>
              <w:t>п</w:t>
            </w:r>
            <w:proofErr w:type="gramEnd"/>
            <w:r w:rsidRPr="00576B0E">
              <w:rPr>
                <w:rFonts w:ascii="Times New Roman" w:eastAsia="Calibri" w:hAnsi="Times New Roman" w:cs="Times New Roman"/>
                <w:sz w:val="12"/>
                <w:szCs w:val="12"/>
              </w:rPr>
              <w:t>/п</w:t>
            </w:r>
          </w:p>
        </w:tc>
        <w:tc>
          <w:tcPr>
            <w:tcW w:w="1264"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Адрес многоквартирного дома (далее – МКД), признанного аварийным</w:t>
            </w:r>
          </w:p>
        </w:tc>
        <w:tc>
          <w:tcPr>
            <w:tcW w:w="445"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Число жителей, планируемых</w:t>
            </w:r>
            <w:r>
              <w:rPr>
                <w:rFonts w:ascii="Times New Roman" w:eastAsia="Calibri" w:hAnsi="Times New Roman" w:cs="Times New Roman"/>
                <w:sz w:val="12"/>
                <w:szCs w:val="12"/>
              </w:rPr>
              <w:t xml:space="preserve"> </w:t>
            </w:r>
            <w:r w:rsidRPr="00576B0E">
              <w:rPr>
                <w:rFonts w:ascii="Times New Roman" w:eastAsia="Calibri" w:hAnsi="Times New Roman" w:cs="Times New Roman"/>
                <w:sz w:val="12"/>
                <w:szCs w:val="12"/>
              </w:rPr>
              <w:t xml:space="preserve"> к переселени</w:t>
            </w:r>
            <w:r w:rsidRPr="00576B0E">
              <w:rPr>
                <w:rFonts w:ascii="Times New Roman" w:eastAsia="Calibri" w:hAnsi="Times New Roman" w:cs="Times New Roman"/>
                <w:sz w:val="12"/>
                <w:szCs w:val="12"/>
              </w:rPr>
              <w:lastRenderedPageBreak/>
              <w:t>ю</w:t>
            </w:r>
          </w:p>
        </w:tc>
        <w:tc>
          <w:tcPr>
            <w:tcW w:w="380"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lastRenderedPageBreak/>
              <w:t>Общая площадь жилых</w:t>
            </w:r>
            <w:r w:rsidRPr="00576B0E">
              <w:rPr>
                <w:rFonts w:ascii="Times New Roman" w:eastAsia="Calibri" w:hAnsi="Times New Roman" w:cs="Times New Roman"/>
                <w:sz w:val="12"/>
                <w:szCs w:val="12"/>
              </w:rPr>
              <w:br/>
              <w:t>помещений МКД</w:t>
            </w:r>
          </w:p>
        </w:tc>
        <w:tc>
          <w:tcPr>
            <w:tcW w:w="350"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Количество расселяемых жилых </w:t>
            </w:r>
            <w:r w:rsidRPr="00576B0E">
              <w:rPr>
                <w:rFonts w:ascii="Times New Roman" w:eastAsia="Calibri" w:hAnsi="Times New Roman" w:cs="Times New Roman"/>
                <w:sz w:val="12"/>
                <w:szCs w:val="12"/>
              </w:rPr>
              <w:lastRenderedPageBreak/>
              <w:t>помещений</w:t>
            </w:r>
          </w:p>
        </w:tc>
        <w:tc>
          <w:tcPr>
            <w:tcW w:w="376"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lastRenderedPageBreak/>
              <w:t xml:space="preserve">Планируемая дата окончания переселения </w:t>
            </w:r>
            <w:r w:rsidRPr="00576B0E">
              <w:rPr>
                <w:rFonts w:ascii="Times New Roman" w:eastAsia="Calibri" w:hAnsi="Times New Roman" w:cs="Times New Roman"/>
                <w:sz w:val="12"/>
                <w:szCs w:val="12"/>
              </w:rPr>
              <w:lastRenderedPageBreak/>
              <w:t>граждан</w:t>
            </w:r>
          </w:p>
        </w:tc>
        <w:tc>
          <w:tcPr>
            <w:tcW w:w="2076" w:type="pct"/>
            <w:vMerge w:val="restar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lastRenderedPageBreak/>
              <w:t>Способ переселения</w:t>
            </w:r>
          </w:p>
        </w:tc>
      </w:tr>
      <w:tr w:rsidR="00576B0E" w:rsidRPr="00576B0E" w:rsidTr="00576B0E">
        <w:trPr>
          <w:trHeight w:val="138"/>
        </w:trPr>
        <w:tc>
          <w:tcPr>
            <w:tcW w:w="1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264"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45"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380"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350"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3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0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138"/>
        </w:trPr>
        <w:tc>
          <w:tcPr>
            <w:tcW w:w="1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264"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45"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380"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350"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3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0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264"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человек</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roofErr w:type="spellStart"/>
            <w:r w:rsidRPr="00576B0E">
              <w:rPr>
                <w:rFonts w:ascii="Times New Roman" w:eastAsia="Calibri" w:hAnsi="Times New Roman" w:cs="Times New Roman"/>
                <w:sz w:val="12"/>
                <w:szCs w:val="12"/>
              </w:rPr>
              <w:t>кв</w:t>
            </w:r>
            <w:proofErr w:type="gramStart"/>
            <w:r w:rsidRPr="00576B0E">
              <w:rPr>
                <w:rFonts w:ascii="Times New Roman" w:eastAsia="Calibri" w:hAnsi="Times New Roman" w:cs="Times New Roman"/>
                <w:sz w:val="12"/>
                <w:szCs w:val="12"/>
              </w:rPr>
              <w:t>.м</w:t>
            </w:r>
            <w:proofErr w:type="spellEnd"/>
            <w:proofErr w:type="gramEnd"/>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ед.</w:t>
            </w:r>
          </w:p>
        </w:tc>
        <w:tc>
          <w:tcPr>
            <w:tcW w:w="3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0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264"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2019 год (первый этап)</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223</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4629,4</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108</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Светлодольск, ул. Гагарина, д.14</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118,5</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31.12.2019</w:t>
            </w:r>
          </w:p>
        </w:tc>
        <w:tc>
          <w:tcPr>
            <w:tcW w:w="2076"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 - 14 квартир  Приобретение квартир у лиц, не являющихся застройщиком - 6 квартир</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пгт. Суходол, ул. </w:t>
            </w:r>
            <w:proofErr w:type="gramStart"/>
            <w:r w:rsidRPr="00576B0E">
              <w:rPr>
                <w:rFonts w:ascii="Times New Roman" w:eastAsia="Calibri" w:hAnsi="Times New Roman" w:cs="Times New Roman"/>
                <w:sz w:val="12"/>
                <w:szCs w:val="12"/>
              </w:rPr>
              <w:t>Парковая</w:t>
            </w:r>
            <w:proofErr w:type="gramEnd"/>
            <w:r w:rsidRPr="00576B0E">
              <w:rPr>
                <w:rFonts w:ascii="Times New Roman" w:eastAsia="Calibri" w:hAnsi="Times New Roman" w:cs="Times New Roman"/>
                <w:sz w:val="12"/>
                <w:szCs w:val="12"/>
              </w:rPr>
              <w:t>, д.17</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26</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715,5</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15</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31.12.2019</w:t>
            </w:r>
          </w:p>
        </w:tc>
        <w:tc>
          <w:tcPr>
            <w:tcW w:w="20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Сергиевск, ул. </w:t>
            </w:r>
            <w:proofErr w:type="gramStart"/>
            <w:r w:rsidRPr="00576B0E">
              <w:rPr>
                <w:rFonts w:ascii="Times New Roman" w:eastAsia="Calibri" w:hAnsi="Times New Roman" w:cs="Times New Roman"/>
                <w:sz w:val="12"/>
                <w:szCs w:val="12"/>
              </w:rPr>
              <w:t>Советская</w:t>
            </w:r>
            <w:proofErr w:type="gramEnd"/>
            <w:r w:rsidRPr="00576B0E">
              <w:rPr>
                <w:rFonts w:ascii="Times New Roman" w:eastAsia="Calibri" w:hAnsi="Times New Roman" w:cs="Times New Roman"/>
                <w:sz w:val="12"/>
                <w:szCs w:val="12"/>
              </w:rPr>
              <w:t>, д.126</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43</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31.12.2019</w:t>
            </w:r>
          </w:p>
        </w:tc>
        <w:tc>
          <w:tcPr>
            <w:tcW w:w="20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Кутузовский, ул. </w:t>
            </w:r>
            <w:proofErr w:type="gramStart"/>
            <w:r w:rsidRPr="00576B0E">
              <w:rPr>
                <w:rFonts w:ascii="Times New Roman" w:eastAsia="Calibri" w:hAnsi="Times New Roman" w:cs="Times New Roman"/>
                <w:sz w:val="12"/>
                <w:szCs w:val="12"/>
              </w:rPr>
              <w:t>Полевая</w:t>
            </w:r>
            <w:proofErr w:type="gramEnd"/>
            <w:r w:rsidRPr="00576B0E">
              <w:rPr>
                <w:rFonts w:ascii="Times New Roman" w:eastAsia="Calibri" w:hAnsi="Times New Roman" w:cs="Times New Roman"/>
                <w:sz w:val="12"/>
                <w:szCs w:val="12"/>
              </w:rPr>
              <w:t>, д.1</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40,3</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31.12.2019</w:t>
            </w:r>
          </w:p>
        </w:tc>
        <w:tc>
          <w:tcPr>
            <w:tcW w:w="207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Новая Елховка, ул. Центральная, д.1</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29</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568,1</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Новая Елховка, ул. Центральная, д.2</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508,2</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Новая Елховка, ул. Центральная, д.3</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19</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339</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Красные Дубки, ул. Гагарина, д.7</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28</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521,7</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Красные Дубки, ул. Гагарина, д.9</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29</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502,7</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с. Воротнее, ул. Почтовая, д.2</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25</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666</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с. Воротнее, ул. Почтовая, д.4</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20</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417,8</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Светлодольск, ул. Школьная, д.9</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188,6</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264"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2020 год (второй этап)</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213</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3662,5</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84</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Сок, ул. Специалистов, д.2</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37</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579,2</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 -12 квартир</w:t>
            </w:r>
            <w:r>
              <w:rPr>
                <w:rFonts w:ascii="Times New Roman" w:eastAsia="Calibri" w:hAnsi="Times New Roman" w:cs="Times New Roman"/>
                <w:sz w:val="12"/>
                <w:szCs w:val="12"/>
              </w:rPr>
              <w:t>.</w:t>
            </w:r>
            <w:r w:rsidRPr="00576B0E">
              <w:rPr>
                <w:rFonts w:ascii="Times New Roman" w:eastAsia="Calibri" w:hAnsi="Times New Roman" w:cs="Times New Roman"/>
                <w:sz w:val="12"/>
                <w:szCs w:val="12"/>
              </w:rPr>
              <w:t xml:space="preserve"> Выплата выкупной стоимости аварийного жилого помещения -1 квартира</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Сок, ул. Специалистов, д.4</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44</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671,8</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15</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с. Воротнее, ул. Почтовая, д.4</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209,6</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Антоновка, ул. Мичурина, д.42</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20</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353,3</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Черновка, </w:t>
            </w:r>
            <w:proofErr w:type="spellStart"/>
            <w:r w:rsidRPr="00576B0E">
              <w:rPr>
                <w:rFonts w:ascii="Times New Roman" w:eastAsia="Calibri" w:hAnsi="Times New Roman" w:cs="Times New Roman"/>
                <w:sz w:val="12"/>
                <w:szCs w:val="12"/>
              </w:rPr>
              <w:t>ул</w:t>
            </w:r>
            <w:proofErr w:type="gramStart"/>
            <w:r w:rsidRPr="00576B0E">
              <w:rPr>
                <w:rFonts w:ascii="Times New Roman" w:eastAsia="Calibri" w:hAnsi="Times New Roman" w:cs="Times New Roman"/>
                <w:sz w:val="12"/>
                <w:szCs w:val="12"/>
              </w:rPr>
              <w:t>.Н</w:t>
            </w:r>
            <w:proofErr w:type="gramEnd"/>
            <w:r w:rsidRPr="00576B0E">
              <w:rPr>
                <w:rFonts w:ascii="Times New Roman" w:eastAsia="Calibri" w:hAnsi="Times New Roman" w:cs="Times New Roman"/>
                <w:sz w:val="12"/>
                <w:szCs w:val="12"/>
              </w:rPr>
              <w:t>овостроевская</w:t>
            </w:r>
            <w:proofErr w:type="spellEnd"/>
            <w:r w:rsidRPr="00576B0E">
              <w:rPr>
                <w:rFonts w:ascii="Times New Roman" w:eastAsia="Calibri" w:hAnsi="Times New Roman" w:cs="Times New Roman"/>
                <w:sz w:val="12"/>
                <w:szCs w:val="12"/>
              </w:rPr>
              <w:t>, д.2</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43</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933,6</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Черновка, </w:t>
            </w:r>
            <w:proofErr w:type="spellStart"/>
            <w:r w:rsidRPr="00576B0E">
              <w:rPr>
                <w:rFonts w:ascii="Times New Roman" w:eastAsia="Calibri" w:hAnsi="Times New Roman" w:cs="Times New Roman"/>
                <w:sz w:val="12"/>
                <w:szCs w:val="12"/>
              </w:rPr>
              <w:t>ул</w:t>
            </w:r>
            <w:proofErr w:type="gramStart"/>
            <w:r w:rsidRPr="00576B0E">
              <w:rPr>
                <w:rFonts w:ascii="Times New Roman" w:eastAsia="Calibri" w:hAnsi="Times New Roman" w:cs="Times New Roman"/>
                <w:sz w:val="12"/>
                <w:szCs w:val="12"/>
              </w:rPr>
              <w:t>.Н</w:t>
            </w:r>
            <w:proofErr w:type="gramEnd"/>
            <w:r w:rsidRPr="00576B0E">
              <w:rPr>
                <w:rFonts w:ascii="Times New Roman" w:eastAsia="Calibri" w:hAnsi="Times New Roman" w:cs="Times New Roman"/>
                <w:sz w:val="12"/>
                <w:szCs w:val="12"/>
              </w:rPr>
              <w:t>овостроевская</w:t>
            </w:r>
            <w:proofErr w:type="spellEnd"/>
            <w:r w:rsidRPr="00576B0E">
              <w:rPr>
                <w:rFonts w:ascii="Times New Roman" w:eastAsia="Calibri" w:hAnsi="Times New Roman" w:cs="Times New Roman"/>
                <w:sz w:val="12"/>
                <w:szCs w:val="12"/>
              </w:rPr>
              <w:t>, д.6</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59</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915</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21</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31.12.2020</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264"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2021 год (третий этап)</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267</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4931,7</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112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Антоновка, ул. Мичурина, д.44</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317,2</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Черновка, </w:t>
            </w:r>
            <w:proofErr w:type="spellStart"/>
            <w:r w:rsidRPr="00576B0E">
              <w:rPr>
                <w:rFonts w:ascii="Times New Roman" w:eastAsia="Calibri" w:hAnsi="Times New Roman" w:cs="Times New Roman"/>
                <w:sz w:val="12"/>
                <w:szCs w:val="12"/>
              </w:rPr>
              <w:t>ул</w:t>
            </w:r>
            <w:proofErr w:type="gramStart"/>
            <w:r w:rsidRPr="00576B0E">
              <w:rPr>
                <w:rFonts w:ascii="Times New Roman" w:eastAsia="Calibri" w:hAnsi="Times New Roman" w:cs="Times New Roman"/>
                <w:sz w:val="12"/>
                <w:szCs w:val="12"/>
              </w:rPr>
              <w:t>.Н</w:t>
            </w:r>
            <w:proofErr w:type="gramEnd"/>
            <w:r w:rsidRPr="00576B0E">
              <w:rPr>
                <w:rFonts w:ascii="Times New Roman" w:eastAsia="Calibri" w:hAnsi="Times New Roman" w:cs="Times New Roman"/>
                <w:sz w:val="12"/>
                <w:szCs w:val="12"/>
              </w:rPr>
              <w:t>овостроевская</w:t>
            </w:r>
            <w:proofErr w:type="spellEnd"/>
            <w:r w:rsidRPr="00576B0E">
              <w:rPr>
                <w:rFonts w:ascii="Times New Roman" w:eastAsia="Calibri" w:hAnsi="Times New Roman" w:cs="Times New Roman"/>
                <w:sz w:val="12"/>
                <w:szCs w:val="12"/>
              </w:rPr>
              <w:t>, д.4</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62</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946,7</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Приобретение квартир у застройщика </w:t>
            </w:r>
            <w:r>
              <w:rPr>
                <w:rFonts w:ascii="Times New Roman" w:eastAsia="Calibri" w:hAnsi="Times New Roman" w:cs="Times New Roman"/>
                <w:sz w:val="12"/>
                <w:szCs w:val="12"/>
              </w:rPr>
              <w:t>в построенных домах -21 квартир.</w:t>
            </w:r>
            <w:r w:rsidRPr="00576B0E">
              <w:rPr>
                <w:rFonts w:ascii="Times New Roman" w:eastAsia="Calibri" w:hAnsi="Times New Roman" w:cs="Times New Roman"/>
                <w:sz w:val="12"/>
                <w:szCs w:val="12"/>
              </w:rPr>
              <w:t xml:space="preserve"> Выплата выкупной стоимости аварийного жилого помещения -1 квартира</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пгт. Суходол, ул. </w:t>
            </w:r>
            <w:proofErr w:type="gramStart"/>
            <w:r w:rsidRPr="00576B0E">
              <w:rPr>
                <w:rFonts w:ascii="Times New Roman" w:eastAsia="Calibri" w:hAnsi="Times New Roman" w:cs="Times New Roman"/>
                <w:sz w:val="12"/>
                <w:szCs w:val="12"/>
              </w:rPr>
              <w:t>Школьная</w:t>
            </w:r>
            <w:proofErr w:type="gramEnd"/>
            <w:r w:rsidRPr="00576B0E">
              <w:rPr>
                <w:rFonts w:ascii="Times New Roman" w:eastAsia="Calibri" w:hAnsi="Times New Roman" w:cs="Times New Roman"/>
                <w:sz w:val="12"/>
                <w:szCs w:val="12"/>
              </w:rPr>
              <w:t>, д.19</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32</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731,6</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пгт. Суходол, ул. </w:t>
            </w:r>
            <w:proofErr w:type="gramStart"/>
            <w:r w:rsidRPr="00576B0E">
              <w:rPr>
                <w:rFonts w:ascii="Times New Roman" w:eastAsia="Calibri" w:hAnsi="Times New Roman" w:cs="Times New Roman"/>
                <w:sz w:val="12"/>
                <w:szCs w:val="12"/>
              </w:rPr>
              <w:t>Школьная</w:t>
            </w:r>
            <w:proofErr w:type="gramEnd"/>
            <w:r w:rsidRPr="00576B0E">
              <w:rPr>
                <w:rFonts w:ascii="Times New Roman" w:eastAsia="Calibri" w:hAnsi="Times New Roman" w:cs="Times New Roman"/>
                <w:sz w:val="12"/>
                <w:szCs w:val="12"/>
              </w:rPr>
              <w:t>, д.21</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34</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728,9</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Кутузовский, ул. </w:t>
            </w:r>
            <w:proofErr w:type="gramStart"/>
            <w:r w:rsidRPr="00576B0E">
              <w:rPr>
                <w:rFonts w:ascii="Times New Roman" w:eastAsia="Calibri" w:hAnsi="Times New Roman" w:cs="Times New Roman"/>
                <w:sz w:val="12"/>
                <w:szCs w:val="12"/>
              </w:rPr>
              <w:t>Полевая</w:t>
            </w:r>
            <w:proofErr w:type="gramEnd"/>
            <w:r w:rsidRPr="00576B0E">
              <w:rPr>
                <w:rFonts w:ascii="Times New Roman" w:eastAsia="Calibri" w:hAnsi="Times New Roman" w:cs="Times New Roman"/>
                <w:sz w:val="12"/>
                <w:szCs w:val="12"/>
              </w:rPr>
              <w:t>, д.1</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29</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499</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w:t>
            </w:r>
            <w:r>
              <w:rPr>
                <w:rFonts w:ascii="Times New Roman" w:eastAsia="Calibri" w:hAnsi="Times New Roman" w:cs="Times New Roman"/>
                <w:sz w:val="12"/>
                <w:szCs w:val="12"/>
              </w:rPr>
              <w:t xml:space="preserve"> построенных домах -8 квартир.</w:t>
            </w:r>
            <w:r w:rsidRPr="00576B0E">
              <w:rPr>
                <w:rFonts w:ascii="Times New Roman" w:eastAsia="Calibri" w:hAnsi="Times New Roman" w:cs="Times New Roman"/>
                <w:sz w:val="12"/>
                <w:szCs w:val="12"/>
              </w:rPr>
              <w:t xml:space="preserve"> Выплата выкупной стоимости аварийного жилого помещения -4 квартиры</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Кутузовский, ул. </w:t>
            </w:r>
            <w:proofErr w:type="gramStart"/>
            <w:r w:rsidRPr="00576B0E">
              <w:rPr>
                <w:rFonts w:ascii="Times New Roman" w:eastAsia="Calibri" w:hAnsi="Times New Roman" w:cs="Times New Roman"/>
                <w:sz w:val="12"/>
                <w:szCs w:val="12"/>
              </w:rPr>
              <w:t>Полевая</w:t>
            </w:r>
            <w:proofErr w:type="gramEnd"/>
            <w:r w:rsidRPr="00576B0E">
              <w:rPr>
                <w:rFonts w:ascii="Times New Roman" w:eastAsia="Calibri" w:hAnsi="Times New Roman" w:cs="Times New Roman"/>
                <w:sz w:val="12"/>
                <w:szCs w:val="12"/>
              </w:rPr>
              <w:t>, д.3</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27</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495,1</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 -10 квартир</w:t>
            </w:r>
            <w:r>
              <w:rPr>
                <w:rFonts w:ascii="Times New Roman" w:eastAsia="Calibri" w:hAnsi="Times New Roman" w:cs="Times New Roman"/>
                <w:sz w:val="12"/>
                <w:szCs w:val="12"/>
              </w:rPr>
              <w:t>.</w:t>
            </w:r>
            <w:r w:rsidRPr="00576B0E">
              <w:rPr>
                <w:rFonts w:ascii="Times New Roman" w:eastAsia="Calibri" w:hAnsi="Times New Roman" w:cs="Times New Roman"/>
                <w:sz w:val="12"/>
                <w:szCs w:val="12"/>
              </w:rPr>
              <w:t xml:space="preserve"> Выплата выкупной стоимости аварийного жилого помещения -2 квартира</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Красносельское, ул. </w:t>
            </w:r>
            <w:proofErr w:type="gramStart"/>
            <w:r w:rsidRPr="00576B0E">
              <w:rPr>
                <w:rFonts w:ascii="Times New Roman" w:eastAsia="Calibri" w:hAnsi="Times New Roman" w:cs="Times New Roman"/>
                <w:sz w:val="12"/>
                <w:szCs w:val="12"/>
              </w:rPr>
              <w:t>Школьная</w:t>
            </w:r>
            <w:proofErr w:type="gramEnd"/>
            <w:r w:rsidRPr="00576B0E">
              <w:rPr>
                <w:rFonts w:ascii="Times New Roman" w:eastAsia="Calibri" w:hAnsi="Times New Roman" w:cs="Times New Roman"/>
                <w:sz w:val="12"/>
                <w:szCs w:val="12"/>
              </w:rPr>
              <w:t>, д.9</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40</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660,7</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 -10 квартир</w:t>
            </w:r>
            <w:r>
              <w:rPr>
                <w:rFonts w:ascii="Times New Roman" w:eastAsia="Calibri" w:hAnsi="Times New Roman" w:cs="Times New Roman"/>
                <w:sz w:val="12"/>
                <w:szCs w:val="12"/>
              </w:rPr>
              <w:t>.</w:t>
            </w:r>
            <w:r w:rsidRPr="00576B0E">
              <w:rPr>
                <w:rFonts w:ascii="Times New Roman" w:eastAsia="Calibri" w:hAnsi="Times New Roman" w:cs="Times New Roman"/>
                <w:sz w:val="12"/>
                <w:szCs w:val="12"/>
              </w:rPr>
              <w:t xml:space="preserve"> Выплата выкупной стоимости аварийного жилого помещения -4 квартиры</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Красносельское, ул. </w:t>
            </w:r>
            <w:proofErr w:type="gramStart"/>
            <w:r w:rsidRPr="00576B0E">
              <w:rPr>
                <w:rFonts w:ascii="Times New Roman" w:eastAsia="Calibri" w:hAnsi="Times New Roman" w:cs="Times New Roman"/>
                <w:sz w:val="12"/>
                <w:szCs w:val="12"/>
              </w:rPr>
              <w:t>Советская</w:t>
            </w:r>
            <w:proofErr w:type="gramEnd"/>
            <w:r w:rsidRPr="00576B0E">
              <w:rPr>
                <w:rFonts w:ascii="Times New Roman" w:eastAsia="Calibri" w:hAnsi="Times New Roman" w:cs="Times New Roman"/>
                <w:sz w:val="12"/>
                <w:szCs w:val="12"/>
              </w:rPr>
              <w:t>, д.3</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27</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508</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w:t>
            </w:r>
            <w:r>
              <w:rPr>
                <w:rFonts w:ascii="Times New Roman" w:eastAsia="Calibri" w:hAnsi="Times New Roman" w:cs="Times New Roman"/>
                <w:sz w:val="12"/>
                <w:szCs w:val="12"/>
              </w:rPr>
              <w:t xml:space="preserve"> построенных домах -9 квартир.</w:t>
            </w:r>
            <w:r w:rsidRPr="00576B0E">
              <w:rPr>
                <w:rFonts w:ascii="Times New Roman" w:eastAsia="Calibri" w:hAnsi="Times New Roman" w:cs="Times New Roman"/>
                <w:sz w:val="12"/>
                <w:szCs w:val="12"/>
              </w:rPr>
              <w:t xml:space="preserve"> Выплата выкупной стоимости аварийного жилого помещения -3 квартиры</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Черновка, </w:t>
            </w:r>
            <w:proofErr w:type="spellStart"/>
            <w:r w:rsidRPr="00576B0E">
              <w:rPr>
                <w:rFonts w:ascii="Times New Roman" w:eastAsia="Calibri" w:hAnsi="Times New Roman" w:cs="Times New Roman"/>
                <w:sz w:val="12"/>
                <w:szCs w:val="12"/>
              </w:rPr>
              <w:t>ул</w:t>
            </w:r>
            <w:proofErr w:type="gramStart"/>
            <w:r w:rsidRPr="00576B0E">
              <w:rPr>
                <w:rFonts w:ascii="Times New Roman" w:eastAsia="Calibri" w:hAnsi="Times New Roman" w:cs="Times New Roman"/>
                <w:sz w:val="12"/>
                <w:szCs w:val="12"/>
              </w:rPr>
              <w:t>.Н</w:t>
            </w:r>
            <w:proofErr w:type="gramEnd"/>
            <w:r w:rsidRPr="00576B0E">
              <w:rPr>
                <w:rFonts w:ascii="Times New Roman" w:eastAsia="Calibri" w:hAnsi="Times New Roman" w:cs="Times New Roman"/>
                <w:sz w:val="12"/>
                <w:szCs w:val="12"/>
              </w:rPr>
              <w:t>овостроевская</w:t>
            </w:r>
            <w:proofErr w:type="spellEnd"/>
            <w:r w:rsidRPr="00576B0E">
              <w:rPr>
                <w:rFonts w:ascii="Times New Roman" w:eastAsia="Calibri" w:hAnsi="Times New Roman" w:cs="Times New Roman"/>
                <w:sz w:val="12"/>
                <w:szCs w:val="12"/>
              </w:rPr>
              <w:t>, д.6</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44,5</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31.12.2022</w:t>
            </w: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264"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2023 год (пятый этап)</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125</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2007,62</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60</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Сургут, ул. Победы, д.12</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51</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1092,85</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30</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31.12.2023</w:t>
            </w:r>
          </w:p>
        </w:tc>
        <w:tc>
          <w:tcPr>
            <w:tcW w:w="2076"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 -26 квартир</w:t>
            </w:r>
            <w:r>
              <w:rPr>
                <w:rFonts w:ascii="Times New Roman" w:eastAsia="Calibri" w:hAnsi="Times New Roman" w:cs="Times New Roman"/>
                <w:sz w:val="12"/>
                <w:szCs w:val="12"/>
              </w:rPr>
              <w:t>.</w:t>
            </w:r>
            <w:r w:rsidRPr="00576B0E">
              <w:rPr>
                <w:rFonts w:ascii="Times New Roman" w:eastAsia="Calibri" w:hAnsi="Times New Roman" w:cs="Times New Roman"/>
                <w:sz w:val="12"/>
                <w:szCs w:val="12"/>
              </w:rPr>
              <w:t xml:space="preserve"> Выплата выкупной стоимости аварийного жилого помещения -4 квартиры</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264"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Сургут, ул. </w:t>
            </w:r>
            <w:proofErr w:type="gramStart"/>
            <w:r w:rsidRPr="00576B0E">
              <w:rPr>
                <w:rFonts w:ascii="Times New Roman" w:eastAsia="Calibri" w:hAnsi="Times New Roman" w:cs="Times New Roman"/>
                <w:sz w:val="12"/>
                <w:szCs w:val="12"/>
              </w:rPr>
              <w:t>Первомайская</w:t>
            </w:r>
            <w:proofErr w:type="gramEnd"/>
            <w:r w:rsidRPr="00576B0E">
              <w:rPr>
                <w:rFonts w:ascii="Times New Roman" w:eastAsia="Calibri" w:hAnsi="Times New Roman" w:cs="Times New Roman"/>
                <w:sz w:val="12"/>
                <w:szCs w:val="12"/>
              </w:rPr>
              <w:t>, д.12</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74</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914,77</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30</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31.12.2023</w:t>
            </w:r>
          </w:p>
        </w:tc>
        <w:tc>
          <w:tcPr>
            <w:tcW w:w="2076"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квартир у застройщика в построенных домах -29 квартиры</w:t>
            </w:r>
            <w:r>
              <w:rPr>
                <w:rFonts w:ascii="Times New Roman" w:eastAsia="Calibri" w:hAnsi="Times New Roman" w:cs="Times New Roman"/>
                <w:sz w:val="12"/>
                <w:szCs w:val="12"/>
              </w:rPr>
              <w:t>.</w:t>
            </w:r>
            <w:r w:rsidRPr="00576B0E">
              <w:rPr>
                <w:rFonts w:ascii="Times New Roman" w:eastAsia="Calibri" w:hAnsi="Times New Roman" w:cs="Times New Roman"/>
                <w:sz w:val="12"/>
                <w:szCs w:val="12"/>
              </w:rPr>
              <w:t xml:space="preserve"> Выплата выкупной стоимости аварийного жилого помещения -1 квартира</w:t>
            </w:r>
          </w:p>
        </w:tc>
      </w:tr>
      <w:tr w:rsidR="00576B0E" w:rsidRPr="00576B0E" w:rsidTr="00576B0E">
        <w:trPr>
          <w:trHeight w:val="20"/>
        </w:trPr>
        <w:tc>
          <w:tcPr>
            <w:tcW w:w="1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264"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Всего:</w:t>
            </w:r>
          </w:p>
        </w:tc>
        <w:tc>
          <w:tcPr>
            <w:tcW w:w="445"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828</w:t>
            </w:r>
          </w:p>
        </w:tc>
        <w:tc>
          <w:tcPr>
            <w:tcW w:w="38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15231,22</w:t>
            </w:r>
          </w:p>
        </w:tc>
        <w:tc>
          <w:tcPr>
            <w:tcW w:w="350"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364</w:t>
            </w:r>
          </w:p>
        </w:tc>
        <w:tc>
          <w:tcPr>
            <w:tcW w:w="3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07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bl>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576B0E" w:rsidRPr="00576B0E" w:rsidRDefault="00576B0E"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Перечень многоквартирных домов, в отношении которых планируется переселение граждан из аварийного жилищного фонда, признанного таковым после 1 января 2017 года, на территории муниципального района Сергиевский Самарской области</w:t>
      </w:r>
    </w:p>
    <w:p w:rsidR="0099392A" w:rsidRPr="00576B0E" w:rsidRDefault="00576B0E"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в 2025-2031 годах (без участия средств фонда)</w:t>
      </w:r>
    </w:p>
    <w:tbl>
      <w:tblPr>
        <w:tblStyle w:val="af1"/>
        <w:tblW w:w="5000" w:type="pct"/>
        <w:tblCellMar>
          <w:left w:w="0" w:type="dxa"/>
          <w:right w:w="0" w:type="dxa"/>
        </w:tblCellMar>
        <w:tblLook w:val="04A0" w:firstRow="1" w:lastRow="0" w:firstColumn="1" w:lastColumn="0" w:noHBand="0" w:noVBand="1"/>
      </w:tblPr>
      <w:tblGrid>
        <w:gridCol w:w="291"/>
        <w:gridCol w:w="1914"/>
        <w:gridCol w:w="813"/>
        <w:gridCol w:w="697"/>
        <w:gridCol w:w="668"/>
        <w:gridCol w:w="698"/>
        <w:gridCol w:w="2442"/>
      </w:tblGrid>
      <w:tr w:rsidR="00576B0E" w:rsidRPr="00576B0E" w:rsidTr="00576B0E">
        <w:trPr>
          <w:trHeight w:val="138"/>
        </w:trPr>
        <w:tc>
          <w:tcPr>
            <w:tcW w:w="212"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                     </w:t>
            </w:r>
            <w:proofErr w:type="gramStart"/>
            <w:r w:rsidRPr="00576B0E">
              <w:rPr>
                <w:rFonts w:ascii="Times New Roman" w:eastAsia="Calibri" w:hAnsi="Times New Roman" w:cs="Times New Roman"/>
                <w:sz w:val="12"/>
                <w:szCs w:val="12"/>
              </w:rPr>
              <w:t>п</w:t>
            </w:r>
            <w:proofErr w:type="gramEnd"/>
            <w:r w:rsidRPr="00576B0E">
              <w:rPr>
                <w:rFonts w:ascii="Times New Roman" w:eastAsia="Calibri" w:hAnsi="Times New Roman" w:cs="Times New Roman"/>
                <w:sz w:val="12"/>
                <w:szCs w:val="12"/>
              </w:rPr>
              <w:t>/п</w:t>
            </w:r>
          </w:p>
        </w:tc>
        <w:tc>
          <w:tcPr>
            <w:tcW w:w="1163"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Адрес многоквартирного дома (далее – МКД), признанного аварийным</w:t>
            </w:r>
          </w:p>
        </w:tc>
        <w:tc>
          <w:tcPr>
            <w:tcW w:w="559"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Число жителей, планируемых</w:t>
            </w:r>
            <w:r w:rsidRPr="00576B0E">
              <w:rPr>
                <w:rFonts w:ascii="Times New Roman" w:eastAsia="Calibri" w:hAnsi="Times New Roman" w:cs="Times New Roman"/>
                <w:sz w:val="12"/>
                <w:szCs w:val="12"/>
              </w:rPr>
              <w:br/>
              <w:t xml:space="preserve"> к переселению</w:t>
            </w:r>
          </w:p>
        </w:tc>
        <w:tc>
          <w:tcPr>
            <w:tcW w:w="481"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Общая площадь жилых</w:t>
            </w:r>
            <w:r w:rsidRPr="00576B0E">
              <w:rPr>
                <w:rFonts w:ascii="Times New Roman" w:eastAsia="Calibri" w:hAnsi="Times New Roman" w:cs="Times New Roman"/>
                <w:sz w:val="12"/>
                <w:szCs w:val="12"/>
              </w:rPr>
              <w:br/>
              <w:t>помещений МКД</w:t>
            </w:r>
          </w:p>
        </w:tc>
        <w:tc>
          <w:tcPr>
            <w:tcW w:w="456"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Количество расселяемых жилых помещений</w:t>
            </w:r>
          </w:p>
        </w:tc>
        <w:tc>
          <w:tcPr>
            <w:tcW w:w="488"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Планируемая дата окончания переселения граждан</w:t>
            </w:r>
          </w:p>
        </w:tc>
        <w:tc>
          <w:tcPr>
            <w:tcW w:w="1641" w:type="pct"/>
            <w:vMerge w:val="restar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Способ переселения</w:t>
            </w:r>
          </w:p>
        </w:tc>
      </w:tr>
      <w:tr w:rsidR="00576B0E" w:rsidRPr="00576B0E" w:rsidTr="00576B0E">
        <w:trPr>
          <w:trHeight w:val="138"/>
        </w:trPr>
        <w:tc>
          <w:tcPr>
            <w:tcW w:w="212"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163"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559"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8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5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8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64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138"/>
        </w:trPr>
        <w:tc>
          <w:tcPr>
            <w:tcW w:w="212"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163"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559"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8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56"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48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64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163"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человек</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roofErr w:type="spellStart"/>
            <w:r w:rsidRPr="00576B0E">
              <w:rPr>
                <w:rFonts w:ascii="Times New Roman" w:eastAsia="Calibri" w:hAnsi="Times New Roman" w:cs="Times New Roman"/>
                <w:sz w:val="12"/>
                <w:szCs w:val="12"/>
              </w:rPr>
              <w:t>кв</w:t>
            </w:r>
            <w:proofErr w:type="gramStart"/>
            <w:r w:rsidRPr="00576B0E">
              <w:rPr>
                <w:rFonts w:ascii="Times New Roman" w:eastAsia="Calibri" w:hAnsi="Times New Roman" w:cs="Times New Roman"/>
                <w:sz w:val="12"/>
                <w:szCs w:val="12"/>
              </w:rPr>
              <w:t>.м</w:t>
            </w:r>
            <w:proofErr w:type="spellEnd"/>
            <w:proofErr w:type="gramEnd"/>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ед.</w:t>
            </w:r>
          </w:p>
        </w:tc>
        <w:tc>
          <w:tcPr>
            <w:tcW w:w="48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64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163"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2025 год (первый этап)</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69</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1231,8</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28</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64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Красносельское, ул. </w:t>
            </w:r>
            <w:proofErr w:type="gramStart"/>
            <w:r w:rsidRPr="00576B0E">
              <w:rPr>
                <w:rFonts w:ascii="Times New Roman" w:eastAsia="Calibri" w:hAnsi="Times New Roman" w:cs="Times New Roman"/>
                <w:sz w:val="12"/>
                <w:szCs w:val="12"/>
              </w:rPr>
              <w:t>Советская</w:t>
            </w:r>
            <w:proofErr w:type="gramEnd"/>
            <w:r w:rsidRPr="00576B0E">
              <w:rPr>
                <w:rFonts w:ascii="Times New Roman" w:eastAsia="Calibri" w:hAnsi="Times New Roman" w:cs="Times New Roman"/>
                <w:sz w:val="12"/>
                <w:szCs w:val="12"/>
              </w:rPr>
              <w:t>, д.1</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36</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586,7</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31.12.2026</w:t>
            </w:r>
          </w:p>
        </w:tc>
        <w:tc>
          <w:tcPr>
            <w:tcW w:w="1641"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Приобретение жилых помещений - 4;                                                                                                                    Выплата возмещения за аварийное жилое помещение - 23</w:t>
            </w: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Красносельское, ул. </w:t>
            </w:r>
            <w:proofErr w:type="gramStart"/>
            <w:r w:rsidRPr="00576B0E">
              <w:rPr>
                <w:rFonts w:ascii="Times New Roman" w:eastAsia="Calibri" w:hAnsi="Times New Roman" w:cs="Times New Roman"/>
                <w:sz w:val="12"/>
                <w:szCs w:val="12"/>
              </w:rPr>
              <w:t>Советская</w:t>
            </w:r>
            <w:proofErr w:type="gramEnd"/>
            <w:r w:rsidRPr="00576B0E">
              <w:rPr>
                <w:rFonts w:ascii="Times New Roman" w:eastAsia="Calibri" w:hAnsi="Times New Roman" w:cs="Times New Roman"/>
                <w:sz w:val="12"/>
                <w:szCs w:val="12"/>
              </w:rPr>
              <w:t>, д.5</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33</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645,1</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31.12.2026</w:t>
            </w:r>
          </w:p>
        </w:tc>
        <w:tc>
          <w:tcPr>
            <w:tcW w:w="164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163"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2026 год (второй этап)</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70</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2085,7</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48</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64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пгт. Суходол, ул. </w:t>
            </w:r>
            <w:proofErr w:type="gramStart"/>
            <w:r w:rsidRPr="00576B0E">
              <w:rPr>
                <w:rFonts w:ascii="Times New Roman" w:eastAsia="Calibri" w:hAnsi="Times New Roman" w:cs="Times New Roman"/>
                <w:sz w:val="12"/>
                <w:szCs w:val="12"/>
              </w:rPr>
              <w:t>Пионерская</w:t>
            </w:r>
            <w:proofErr w:type="gramEnd"/>
            <w:r w:rsidRPr="00576B0E">
              <w:rPr>
                <w:rFonts w:ascii="Times New Roman" w:eastAsia="Calibri" w:hAnsi="Times New Roman" w:cs="Times New Roman"/>
                <w:sz w:val="12"/>
                <w:szCs w:val="12"/>
              </w:rPr>
              <w:t>, д.17</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24</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635,4</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31.12.2027</w:t>
            </w:r>
          </w:p>
        </w:tc>
        <w:tc>
          <w:tcPr>
            <w:tcW w:w="1641"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lastRenderedPageBreak/>
              <w:t>2</w:t>
            </w: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пгт. Суходол, ул. </w:t>
            </w:r>
            <w:proofErr w:type="gramStart"/>
            <w:r w:rsidRPr="00576B0E">
              <w:rPr>
                <w:rFonts w:ascii="Times New Roman" w:eastAsia="Calibri" w:hAnsi="Times New Roman" w:cs="Times New Roman"/>
                <w:sz w:val="12"/>
                <w:szCs w:val="12"/>
              </w:rPr>
              <w:t>Школьная</w:t>
            </w:r>
            <w:proofErr w:type="gramEnd"/>
            <w:r w:rsidRPr="00576B0E">
              <w:rPr>
                <w:rFonts w:ascii="Times New Roman" w:eastAsia="Calibri" w:hAnsi="Times New Roman" w:cs="Times New Roman"/>
                <w:sz w:val="12"/>
                <w:szCs w:val="12"/>
              </w:rPr>
              <w:t>, д.27</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23</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731,4</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31.12.2027</w:t>
            </w:r>
          </w:p>
        </w:tc>
        <w:tc>
          <w:tcPr>
            <w:tcW w:w="164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пгт. Суходол, ул. </w:t>
            </w:r>
            <w:proofErr w:type="gramStart"/>
            <w:r w:rsidRPr="00576B0E">
              <w:rPr>
                <w:rFonts w:ascii="Times New Roman" w:eastAsia="Calibri" w:hAnsi="Times New Roman" w:cs="Times New Roman"/>
                <w:sz w:val="12"/>
                <w:szCs w:val="12"/>
              </w:rPr>
              <w:t>Школьная</w:t>
            </w:r>
            <w:proofErr w:type="gramEnd"/>
            <w:r w:rsidRPr="00576B0E">
              <w:rPr>
                <w:rFonts w:ascii="Times New Roman" w:eastAsia="Calibri" w:hAnsi="Times New Roman" w:cs="Times New Roman"/>
                <w:sz w:val="12"/>
                <w:szCs w:val="12"/>
              </w:rPr>
              <w:t>, д.25</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23</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718,9</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31.12.2027</w:t>
            </w:r>
          </w:p>
        </w:tc>
        <w:tc>
          <w:tcPr>
            <w:tcW w:w="164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163"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2027 год (третий этап)</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35</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649,9</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16</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64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roofErr w:type="gramStart"/>
            <w:r w:rsidRPr="00576B0E">
              <w:rPr>
                <w:rFonts w:ascii="Times New Roman" w:eastAsia="Calibri" w:hAnsi="Times New Roman" w:cs="Times New Roman"/>
                <w:sz w:val="12"/>
                <w:szCs w:val="12"/>
              </w:rPr>
              <w:t>с</w:t>
            </w:r>
            <w:proofErr w:type="gramEnd"/>
            <w:r w:rsidRPr="00576B0E">
              <w:rPr>
                <w:rFonts w:ascii="Times New Roman" w:eastAsia="Calibri" w:hAnsi="Times New Roman" w:cs="Times New Roman"/>
                <w:sz w:val="12"/>
                <w:szCs w:val="12"/>
              </w:rPr>
              <w:t>. Черновка, ул. Новостроевская, д.7</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35</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649,9</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31.12.2028</w:t>
            </w:r>
          </w:p>
        </w:tc>
        <w:tc>
          <w:tcPr>
            <w:tcW w:w="164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163"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2031 год (седьмой этап)</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47</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1073,6</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23</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164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Кутузовский, ул. </w:t>
            </w:r>
            <w:proofErr w:type="gramStart"/>
            <w:r w:rsidRPr="00576B0E">
              <w:rPr>
                <w:rFonts w:ascii="Times New Roman" w:eastAsia="Calibri" w:hAnsi="Times New Roman" w:cs="Times New Roman"/>
                <w:sz w:val="12"/>
                <w:szCs w:val="12"/>
              </w:rPr>
              <w:t>Полевая</w:t>
            </w:r>
            <w:proofErr w:type="gramEnd"/>
            <w:r w:rsidRPr="00576B0E">
              <w:rPr>
                <w:rFonts w:ascii="Times New Roman" w:eastAsia="Calibri" w:hAnsi="Times New Roman" w:cs="Times New Roman"/>
                <w:sz w:val="12"/>
                <w:szCs w:val="12"/>
              </w:rPr>
              <w:t>, д.6</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36</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816,5</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17</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31.12.2031</w:t>
            </w:r>
          </w:p>
        </w:tc>
        <w:tc>
          <w:tcPr>
            <w:tcW w:w="164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Кутузовский, ул. </w:t>
            </w:r>
            <w:proofErr w:type="gramStart"/>
            <w:r w:rsidRPr="00576B0E">
              <w:rPr>
                <w:rFonts w:ascii="Times New Roman" w:eastAsia="Calibri" w:hAnsi="Times New Roman" w:cs="Times New Roman"/>
                <w:sz w:val="12"/>
                <w:szCs w:val="12"/>
              </w:rPr>
              <w:t>Школьная</w:t>
            </w:r>
            <w:proofErr w:type="gramEnd"/>
            <w:r w:rsidRPr="00576B0E">
              <w:rPr>
                <w:rFonts w:ascii="Times New Roman" w:eastAsia="Calibri" w:hAnsi="Times New Roman" w:cs="Times New Roman"/>
                <w:sz w:val="12"/>
                <w:szCs w:val="12"/>
              </w:rPr>
              <w:t>, д.9</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257,1</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31.12.2031</w:t>
            </w:r>
          </w:p>
        </w:tc>
        <w:tc>
          <w:tcPr>
            <w:tcW w:w="164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12"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p>
        </w:tc>
        <w:tc>
          <w:tcPr>
            <w:tcW w:w="1163"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Всего:</w:t>
            </w:r>
          </w:p>
        </w:tc>
        <w:tc>
          <w:tcPr>
            <w:tcW w:w="559"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221</w:t>
            </w:r>
          </w:p>
        </w:tc>
        <w:tc>
          <w:tcPr>
            <w:tcW w:w="481"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5041</w:t>
            </w:r>
          </w:p>
        </w:tc>
        <w:tc>
          <w:tcPr>
            <w:tcW w:w="456"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115</w:t>
            </w:r>
          </w:p>
        </w:tc>
        <w:tc>
          <w:tcPr>
            <w:tcW w:w="488"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p>
        </w:tc>
        <w:tc>
          <w:tcPr>
            <w:tcW w:w="1641"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p>
        </w:tc>
      </w:tr>
    </w:tbl>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576B0E" w:rsidRPr="0099392A" w:rsidRDefault="00576B0E" w:rsidP="00576B0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3</w:t>
      </w:r>
    </w:p>
    <w:p w:rsidR="00576B0E" w:rsidRPr="0099392A" w:rsidRDefault="00576B0E" w:rsidP="00576B0E">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к постановлению администрации</w:t>
      </w:r>
    </w:p>
    <w:p w:rsidR="00576B0E" w:rsidRPr="0099392A" w:rsidRDefault="00576B0E" w:rsidP="00576B0E">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576B0E" w:rsidRPr="0099392A" w:rsidRDefault="00576B0E" w:rsidP="00576B0E">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w:t>
      </w:r>
      <w:r>
        <w:rPr>
          <w:rFonts w:ascii="Times New Roman" w:eastAsia="Calibri" w:hAnsi="Times New Roman" w:cs="Times New Roman"/>
          <w:i/>
          <w:sz w:val="12"/>
          <w:szCs w:val="12"/>
        </w:rPr>
        <w:t>100</w:t>
      </w:r>
      <w:r w:rsidRPr="0099392A">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«09» февраля 2026г.</w:t>
      </w:r>
    </w:p>
    <w:p w:rsidR="00576B0E" w:rsidRDefault="00576B0E"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 xml:space="preserve">Перечень непригодных для проживания домов блокированной застройки, признанных таковыми до 1 января 2017 года, </w:t>
      </w:r>
    </w:p>
    <w:p w:rsidR="00576B0E" w:rsidRDefault="00576B0E"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 xml:space="preserve">в </w:t>
      </w:r>
      <w:proofErr w:type="gramStart"/>
      <w:r w:rsidRPr="00576B0E">
        <w:rPr>
          <w:rFonts w:ascii="Times New Roman" w:eastAsia="Calibri" w:hAnsi="Times New Roman" w:cs="Times New Roman"/>
          <w:b/>
          <w:sz w:val="12"/>
          <w:szCs w:val="12"/>
        </w:rPr>
        <w:t>отношении</w:t>
      </w:r>
      <w:proofErr w:type="gramEnd"/>
      <w:r w:rsidRPr="00576B0E">
        <w:rPr>
          <w:rFonts w:ascii="Times New Roman" w:eastAsia="Calibri" w:hAnsi="Times New Roman" w:cs="Times New Roman"/>
          <w:b/>
          <w:sz w:val="12"/>
          <w:szCs w:val="12"/>
        </w:rPr>
        <w:t xml:space="preserve"> которых планируется предоставление финансовой поддержки на переселение граждан на территории </w:t>
      </w:r>
    </w:p>
    <w:p w:rsidR="0099392A" w:rsidRPr="00576B0E" w:rsidRDefault="00576B0E"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муниципального района Сергиевский Самарской области в 2022-2023 гг.</w:t>
      </w:r>
    </w:p>
    <w:tbl>
      <w:tblPr>
        <w:tblStyle w:val="af1"/>
        <w:tblW w:w="5000" w:type="pct"/>
        <w:tblCellMar>
          <w:left w:w="0" w:type="dxa"/>
          <w:right w:w="0" w:type="dxa"/>
        </w:tblCellMar>
        <w:tblLook w:val="04A0" w:firstRow="1" w:lastRow="0" w:firstColumn="1" w:lastColumn="0" w:noHBand="0" w:noVBand="1"/>
      </w:tblPr>
      <w:tblGrid>
        <w:gridCol w:w="289"/>
        <w:gridCol w:w="3330"/>
        <w:gridCol w:w="1065"/>
        <w:gridCol w:w="1065"/>
        <w:gridCol w:w="855"/>
        <w:gridCol w:w="919"/>
      </w:tblGrid>
      <w:tr w:rsidR="00576B0E" w:rsidRPr="00576B0E" w:rsidTr="00576B0E">
        <w:trPr>
          <w:trHeight w:val="138"/>
        </w:trPr>
        <w:tc>
          <w:tcPr>
            <w:tcW w:w="192"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                     </w:t>
            </w:r>
            <w:proofErr w:type="gramStart"/>
            <w:r w:rsidRPr="00576B0E">
              <w:rPr>
                <w:rFonts w:ascii="Times New Roman" w:eastAsia="Calibri" w:hAnsi="Times New Roman" w:cs="Times New Roman"/>
                <w:sz w:val="12"/>
                <w:szCs w:val="12"/>
              </w:rPr>
              <w:t>п</w:t>
            </w:r>
            <w:proofErr w:type="gramEnd"/>
            <w:r w:rsidRPr="00576B0E">
              <w:rPr>
                <w:rFonts w:ascii="Times New Roman" w:eastAsia="Calibri" w:hAnsi="Times New Roman" w:cs="Times New Roman"/>
                <w:sz w:val="12"/>
                <w:szCs w:val="12"/>
              </w:rPr>
              <w:t>/п</w:t>
            </w:r>
          </w:p>
        </w:tc>
        <w:tc>
          <w:tcPr>
            <w:tcW w:w="2213"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Адрес дома блокированной застройки (далее – ДБЗ), признанного непригодным для проживания</w:t>
            </w:r>
          </w:p>
        </w:tc>
        <w:tc>
          <w:tcPr>
            <w:tcW w:w="708"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Число жителей, планируемых</w:t>
            </w:r>
            <w:r w:rsidRPr="00576B0E">
              <w:rPr>
                <w:rFonts w:ascii="Times New Roman" w:eastAsia="Calibri" w:hAnsi="Times New Roman" w:cs="Times New Roman"/>
                <w:sz w:val="12"/>
                <w:szCs w:val="12"/>
              </w:rPr>
              <w:br/>
              <w:t xml:space="preserve"> к переселению</w:t>
            </w:r>
          </w:p>
        </w:tc>
        <w:tc>
          <w:tcPr>
            <w:tcW w:w="708"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Общая площадь жилых</w:t>
            </w:r>
            <w:r w:rsidRPr="00576B0E">
              <w:rPr>
                <w:rFonts w:ascii="Times New Roman" w:eastAsia="Calibri" w:hAnsi="Times New Roman" w:cs="Times New Roman"/>
                <w:sz w:val="12"/>
                <w:szCs w:val="12"/>
              </w:rPr>
              <w:br/>
              <w:t>помещений ДБЗ</w:t>
            </w:r>
          </w:p>
        </w:tc>
        <w:tc>
          <w:tcPr>
            <w:tcW w:w="568"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Количество расселяемых жилых помещений</w:t>
            </w:r>
          </w:p>
        </w:tc>
        <w:tc>
          <w:tcPr>
            <w:tcW w:w="611"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Дата признания дома </w:t>
            </w:r>
            <w:proofErr w:type="gramStart"/>
            <w:r w:rsidRPr="00576B0E">
              <w:rPr>
                <w:rFonts w:ascii="Times New Roman" w:eastAsia="Calibri" w:hAnsi="Times New Roman" w:cs="Times New Roman"/>
                <w:sz w:val="12"/>
                <w:szCs w:val="12"/>
              </w:rPr>
              <w:t>непригодным</w:t>
            </w:r>
            <w:proofErr w:type="gramEnd"/>
            <w:r w:rsidRPr="00576B0E">
              <w:rPr>
                <w:rFonts w:ascii="Times New Roman" w:eastAsia="Calibri" w:hAnsi="Times New Roman" w:cs="Times New Roman"/>
                <w:sz w:val="12"/>
                <w:szCs w:val="12"/>
              </w:rPr>
              <w:t xml:space="preserve"> для проживания</w:t>
            </w:r>
          </w:p>
        </w:tc>
      </w:tr>
      <w:tr w:rsidR="00576B0E" w:rsidRPr="00576B0E" w:rsidTr="00576B0E">
        <w:trPr>
          <w:trHeight w:val="138"/>
        </w:trPr>
        <w:tc>
          <w:tcPr>
            <w:tcW w:w="192"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213"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56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61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138"/>
        </w:trPr>
        <w:tc>
          <w:tcPr>
            <w:tcW w:w="192"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213"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56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61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92"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213"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человек</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roofErr w:type="spellStart"/>
            <w:r w:rsidRPr="00576B0E">
              <w:rPr>
                <w:rFonts w:ascii="Times New Roman" w:eastAsia="Calibri" w:hAnsi="Times New Roman" w:cs="Times New Roman"/>
                <w:sz w:val="12"/>
                <w:szCs w:val="12"/>
              </w:rPr>
              <w:t>кв</w:t>
            </w:r>
            <w:proofErr w:type="gramStart"/>
            <w:r w:rsidRPr="00576B0E">
              <w:rPr>
                <w:rFonts w:ascii="Times New Roman" w:eastAsia="Calibri" w:hAnsi="Times New Roman" w:cs="Times New Roman"/>
                <w:sz w:val="12"/>
                <w:szCs w:val="12"/>
              </w:rPr>
              <w:t>.м</w:t>
            </w:r>
            <w:proofErr w:type="spellEnd"/>
            <w:proofErr w:type="gramEnd"/>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ед.</w:t>
            </w:r>
          </w:p>
        </w:tc>
        <w:tc>
          <w:tcPr>
            <w:tcW w:w="61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19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221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с. Воротнее, ул. Молодежная, д.8</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19</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408,7</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26.12.2016</w:t>
            </w:r>
          </w:p>
        </w:tc>
      </w:tr>
      <w:tr w:rsidR="00576B0E" w:rsidRPr="00576B0E" w:rsidTr="00576B0E">
        <w:trPr>
          <w:trHeight w:val="20"/>
        </w:trPr>
        <w:tc>
          <w:tcPr>
            <w:tcW w:w="19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221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Красносельское, ул. </w:t>
            </w:r>
            <w:proofErr w:type="gramStart"/>
            <w:r w:rsidRPr="00576B0E">
              <w:rPr>
                <w:rFonts w:ascii="Times New Roman" w:eastAsia="Calibri" w:hAnsi="Times New Roman" w:cs="Times New Roman"/>
                <w:sz w:val="12"/>
                <w:szCs w:val="12"/>
              </w:rPr>
              <w:t>Рабочая</w:t>
            </w:r>
            <w:proofErr w:type="gramEnd"/>
            <w:r w:rsidRPr="00576B0E">
              <w:rPr>
                <w:rFonts w:ascii="Times New Roman" w:eastAsia="Calibri" w:hAnsi="Times New Roman" w:cs="Times New Roman"/>
                <w:sz w:val="12"/>
                <w:szCs w:val="12"/>
              </w:rPr>
              <w:t>, д.4</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60,9</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16.06.2016</w:t>
            </w:r>
          </w:p>
        </w:tc>
      </w:tr>
      <w:tr w:rsidR="00576B0E" w:rsidRPr="00576B0E" w:rsidTr="00576B0E">
        <w:trPr>
          <w:trHeight w:val="20"/>
        </w:trPr>
        <w:tc>
          <w:tcPr>
            <w:tcW w:w="19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221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Красносельское, ул. </w:t>
            </w:r>
            <w:proofErr w:type="gramStart"/>
            <w:r w:rsidRPr="00576B0E">
              <w:rPr>
                <w:rFonts w:ascii="Times New Roman" w:eastAsia="Calibri" w:hAnsi="Times New Roman" w:cs="Times New Roman"/>
                <w:sz w:val="12"/>
                <w:szCs w:val="12"/>
              </w:rPr>
              <w:t>Школьная</w:t>
            </w:r>
            <w:proofErr w:type="gramEnd"/>
            <w:r w:rsidRPr="00576B0E">
              <w:rPr>
                <w:rFonts w:ascii="Times New Roman" w:eastAsia="Calibri" w:hAnsi="Times New Roman" w:cs="Times New Roman"/>
                <w:sz w:val="12"/>
                <w:szCs w:val="12"/>
              </w:rPr>
              <w:t>, д.2</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99,6</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16.06.2016</w:t>
            </w:r>
          </w:p>
        </w:tc>
      </w:tr>
      <w:tr w:rsidR="00576B0E" w:rsidRPr="00576B0E" w:rsidTr="00576B0E">
        <w:trPr>
          <w:trHeight w:val="20"/>
        </w:trPr>
        <w:tc>
          <w:tcPr>
            <w:tcW w:w="19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221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Сургут, ул. </w:t>
            </w:r>
            <w:proofErr w:type="gramStart"/>
            <w:r w:rsidRPr="00576B0E">
              <w:rPr>
                <w:rFonts w:ascii="Times New Roman" w:eastAsia="Calibri" w:hAnsi="Times New Roman" w:cs="Times New Roman"/>
                <w:sz w:val="12"/>
                <w:szCs w:val="12"/>
              </w:rPr>
              <w:t>Ново-Садовая</w:t>
            </w:r>
            <w:proofErr w:type="gramEnd"/>
            <w:r w:rsidRPr="00576B0E">
              <w:rPr>
                <w:rFonts w:ascii="Times New Roman" w:eastAsia="Calibri" w:hAnsi="Times New Roman" w:cs="Times New Roman"/>
                <w:sz w:val="12"/>
                <w:szCs w:val="12"/>
              </w:rPr>
              <w:t>, д.50</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148,72</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16.06.2016</w:t>
            </w:r>
          </w:p>
        </w:tc>
      </w:tr>
      <w:tr w:rsidR="00576B0E" w:rsidRPr="00576B0E" w:rsidTr="00576B0E">
        <w:trPr>
          <w:trHeight w:val="20"/>
        </w:trPr>
        <w:tc>
          <w:tcPr>
            <w:tcW w:w="19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221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Сургут, ул. Победы, д.3</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178,4</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16.06.2016</w:t>
            </w:r>
          </w:p>
        </w:tc>
      </w:tr>
      <w:tr w:rsidR="00576B0E" w:rsidRPr="00576B0E" w:rsidTr="00576B0E">
        <w:trPr>
          <w:trHeight w:val="20"/>
        </w:trPr>
        <w:tc>
          <w:tcPr>
            <w:tcW w:w="19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c>
          <w:tcPr>
            <w:tcW w:w="2213"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w:t>
            </w:r>
            <w:proofErr w:type="spellStart"/>
            <w:r w:rsidRPr="00576B0E">
              <w:rPr>
                <w:rFonts w:ascii="Times New Roman" w:eastAsia="Calibri" w:hAnsi="Times New Roman" w:cs="Times New Roman"/>
                <w:sz w:val="12"/>
                <w:szCs w:val="12"/>
              </w:rPr>
              <w:t>Лагода</w:t>
            </w:r>
            <w:proofErr w:type="spellEnd"/>
            <w:r w:rsidRPr="00576B0E">
              <w:rPr>
                <w:rFonts w:ascii="Times New Roman" w:eastAsia="Calibri" w:hAnsi="Times New Roman" w:cs="Times New Roman"/>
                <w:sz w:val="12"/>
                <w:szCs w:val="12"/>
              </w:rPr>
              <w:t>, д.117</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50</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16.06.2016</w:t>
            </w:r>
          </w:p>
        </w:tc>
      </w:tr>
      <w:tr w:rsidR="00576B0E" w:rsidRPr="00576B0E" w:rsidTr="00576B0E">
        <w:trPr>
          <w:trHeight w:val="20"/>
        </w:trPr>
        <w:tc>
          <w:tcPr>
            <w:tcW w:w="192"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c>
          <w:tcPr>
            <w:tcW w:w="2213"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Всего:</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42</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946,32</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26</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r>
    </w:tbl>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Pr="00576B0E" w:rsidRDefault="00576B0E" w:rsidP="00576B0E">
      <w:pPr>
        <w:tabs>
          <w:tab w:val="left" w:pos="284"/>
          <w:tab w:val="left" w:pos="3828"/>
        </w:tabs>
        <w:spacing w:after="0" w:line="240" w:lineRule="auto"/>
        <w:jc w:val="center"/>
        <w:rPr>
          <w:rFonts w:ascii="Times New Roman" w:eastAsia="Calibri" w:hAnsi="Times New Roman" w:cs="Times New Roman"/>
          <w:b/>
          <w:sz w:val="12"/>
          <w:szCs w:val="12"/>
        </w:rPr>
      </w:pPr>
      <w:r w:rsidRPr="00576B0E">
        <w:rPr>
          <w:rFonts w:ascii="Times New Roman" w:eastAsia="Calibri" w:hAnsi="Times New Roman" w:cs="Times New Roman"/>
          <w:b/>
          <w:sz w:val="12"/>
          <w:szCs w:val="12"/>
        </w:rPr>
        <w:t>Перечень непригодных для проживания домов блокированной застройки, в отношении которых планируется предоставление финансовой поддержки на переселение граждан на территории муниципального района Сергиевский Самарской области в 2024-2026 гг.</w:t>
      </w:r>
    </w:p>
    <w:tbl>
      <w:tblPr>
        <w:tblStyle w:val="af1"/>
        <w:tblW w:w="5000" w:type="pct"/>
        <w:tblCellMar>
          <w:left w:w="0" w:type="dxa"/>
          <w:right w:w="0" w:type="dxa"/>
        </w:tblCellMar>
        <w:tblLook w:val="04A0" w:firstRow="1" w:lastRow="0" w:firstColumn="1" w:lastColumn="0" w:noHBand="0" w:noVBand="1"/>
      </w:tblPr>
      <w:tblGrid>
        <w:gridCol w:w="360"/>
        <w:gridCol w:w="3260"/>
        <w:gridCol w:w="1065"/>
        <w:gridCol w:w="1064"/>
        <w:gridCol w:w="855"/>
        <w:gridCol w:w="919"/>
      </w:tblGrid>
      <w:tr w:rsidR="00576B0E" w:rsidRPr="00576B0E" w:rsidTr="00576B0E">
        <w:trPr>
          <w:trHeight w:val="138"/>
        </w:trPr>
        <w:tc>
          <w:tcPr>
            <w:tcW w:w="239"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                     </w:t>
            </w:r>
            <w:proofErr w:type="gramStart"/>
            <w:r w:rsidRPr="00576B0E">
              <w:rPr>
                <w:rFonts w:ascii="Times New Roman" w:eastAsia="Calibri" w:hAnsi="Times New Roman" w:cs="Times New Roman"/>
                <w:sz w:val="12"/>
                <w:szCs w:val="12"/>
              </w:rPr>
              <w:t>п</w:t>
            </w:r>
            <w:proofErr w:type="gramEnd"/>
            <w:r w:rsidRPr="00576B0E">
              <w:rPr>
                <w:rFonts w:ascii="Times New Roman" w:eastAsia="Calibri" w:hAnsi="Times New Roman" w:cs="Times New Roman"/>
                <w:sz w:val="12"/>
                <w:szCs w:val="12"/>
              </w:rPr>
              <w:t>/п</w:t>
            </w:r>
          </w:p>
        </w:tc>
        <w:tc>
          <w:tcPr>
            <w:tcW w:w="2167"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Адрес дома блокированной застройки (далее – ДБЗ), признанного непригодным для проживания</w:t>
            </w:r>
          </w:p>
        </w:tc>
        <w:tc>
          <w:tcPr>
            <w:tcW w:w="708"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Число жителей, планируемых</w:t>
            </w:r>
            <w:r w:rsidRPr="00576B0E">
              <w:rPr>
                <w:rFonts w:ascii="Times New Roman" w:eastAsia="Calibri" w:hAnsi="Times New Roman" w:cs="Times New Roman"/>
                <w:sz w:val="12"/>
                <w:szCs w:val="12"/>
              </w:rPr>
              <w:br/>
              <w:t xml:space="preserve"> к переселению</w:t>
            </w:r>
          </w:p>
        </w:tc>
        <w:tc>
          <w:tcPr>
            <w:tcW w:w="707"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Общая площадь жилых</w:t>
            </w:r>
            <w:r w:rsidRPr="00576B0E">
              <w:rPr>
                <w:rFonts w:ascii="Times New Roman" w:eastAsia="Calibri" w:hAnsi="Times New Roman" w:cs="Times New Roman"/>
                <w:sz w:val="12"/>
                <w:szCs w:val="12"/>
              </w:rPr>
              <w:br/>
              <w:t>помещений ДБЗ</w:t>
            </w:r>
          </w:p>
        </w:tc>
        <w:tc>
          <w:tcPr>
            <w:tcW w:w="568"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Количество расселяемых жилых помещений</w:t>
            </w:r>
          </w:p>
        </w:tc>
        <w:tc>
          <w:tcPr>
            <w:tcW w:w="611" w:type="pct"/>
            <w:vMerge w:val="restar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Дата признания дома </w:t>
            </w:r>
            <w:proofErr w:type="gramStart"/>
            <w:r w:rsidRPr="00576B0E">
              <w:rPr>
                <w:rFonts w:ascii="Times New Roman" w:eastAsia="Calibri" w:hAnsi="Times New Roman" w:cs="Times New Roman"/>
                <w:sz w:val="12"/>
                <w:szCs w:val="12"/>
              </w:rPr>
              <w:t>непригодным</w:t>
            </w:r>
            <w:proofErr w:type="gramEnd"/>
            <w:r w:rsidRPr="00576B0E">
              <w:rPr>
                <w:rFonts w:ascii="Times New Roman" w:eastAsia="Calibri" w:hAnsi="Times New Roman" w:cs="Times New Roman"/>
                <w:sz w:val="12"/>
                <w:szCs w:val="12"/>
              </w:rPr>
              <w:t xml:space="preserve"> для проживания</w:t>
            </w:r>
          </w:p>
        </w:tc>
      </w:tr>
      <w:tr w:rsidR="00576B0E" w:rsidRPr="00576B0E" w:rsidTr="00576B0E">
        <w:trPr>
          <w:trHeight w:val="138"/>
        </w:trPr>
        <w:tc>
          <w:tcPr>
            <w:tcW w:w="239"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167"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7"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56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61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138"/>
        </w:trPr>
        <w:tc>
          <w:tcPr>
            <w:tcW w:w="239"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167"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7"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568"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61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39"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2167"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человек</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roofErr w:type="spellStart"/>
            <w:r w:rsidRPr="00576B0E">
              <w:rPr>
                <w:rFonts w:ascii="Times New Roman" w:eastAsia="Calibri" w:hAnsi="Times New Roman" w:cs="Times New Roman"/>
                <w:sz w:val="12"/>
                <w:szCs w:val="12"/>
              </w:rPr>
              <w:t>кв</w:t>
            </w:r>
            <w:proofErr w:type="gramStart"/>
            <w:r w:rsidRPr="00576B0E">
              <w:rPr>
                <w:rFonts w:ascii="Times New Roman" w:eastAsia="Calibri" w:hAnsi="Times New Roman" w:cs="Times New Roman"/>
                <w:sz w:val="12"/>
                <w:szCs w:val="12"/>
              </w:rPr>
              <w:t>.м</w:t>
            </w:r>
            <w:proofErr w:type="spellEnd"/>
            <w:proofErr w:type="gramEnd"/>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ед.</w:t>
            </w:r>
          </w:p>
        </w:tc>
        <w:tc>
          <w:tcPr>
            <w:tcW w:w="611" w:type="pct"/>
            <w:vMerge/>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216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Серноводск, ул. </w:t>
            </w:r>
            <w:proofErr w:type="gramStart"/>
            <w:r w:rsidRPr="00576B0E">
              <w:rPr>
                <w:rFonts w:ascii="Times New Roman" w:eastAsia="Calibri" w:hAnsi="Times New Roman" w:cs="Times New Roman"/>
                <w:sz w:val="12"/>
                <w:szCs w:val="12"/>
              </w:rPr>
              <w:t>Советская</w:t>
            </w:r>
            <w:proofErr w:type="gramEnd"/>
            <w:r w:rsidRPr="00576B0E">
              <w:rPr>
                <w:rFonts w:ascii="Times New Roman" w:eastAsia="Calibri" w:hAnsi="Times New Roman" w:cs="Times New Roman"/>
                <w:sz w:val="12"/>
                <w:szCs w:val="12"/>
              </w:rPr>
              <w:t>, д.53</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116,6</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19.12.2019</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Красносельское, ул. </w:t>
            </w:r>
            <w:proofErr w:type="gramStart"/>
            <w:r w:rsidRPr="00576B0E">
              <w:rPr>
                <w:rFonts w:ascii="Times New Roman" w:eastAsia="Calibri" w:hAnsi="Times New Roman" w:cs="Times New Roman"/>
                <w:sz w:val="12"/>
                <w:szCs w:val="12"/>
              </w:rPr>
              <w:t>Лесная</w:t>
            </w:r>
            <w:proofErr w:type="gramEnd"/>
            <w:r w:rsidRPr="00576B0E">
              <w:rPr>
                <w:rFonts w:ascii="Times New Roman" w:eastAsia="Calibri" w:hAnsi="Times New Roman" w:cs="Times New Roman"/>
                <w:sz w:val="12"/>
                <w:szCs w:val="12"/>
              </w:rPr>
              <w:t>, д.14</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45,8</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13.04.2017</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Сергиевск, ул. </w:t>
            </w:r>
            <w:proofErr w:type="gramStart"/>
            <w:r w:rsidRPr="00576B0E">
              <w:rPr>
                <w:rFonts w:ascii="Times New Roman" w:eastAsia="Calibri" w:hAnsi="Times New Roman" w:cs="Times New Roman"/>
                <w:sz w:val="12"/>
                <w:szCs w:val="12"/>
              </w:rPr>
              <w:t>Революционная</w:t>
            </w:r>
            <w:proofErr w:type="gramEnd"/>
            <w:r w:rsidRPr="00576B0E">
              <w:rPr>
                <w:rFonts w:ascii="Times New Roman" w:eastAsia="Calibri" w:hAnsi="Times New Roman" w:cs="Times New Roman"/>
                <w:sz w:val="12"/>
                <w:szCs w:val="12"/>
              </w:rPr>
              <w:t>, д.29</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138,8</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11.05.2017</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с. Кандабулак, ул. Полевая, д.1</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224,1</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23.08.2017</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Светлодольск, ул. Комсомольская, д.3</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129,7</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24.08.2017</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Светлодольск, ул. Ленина, д.7</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296,5</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27.09.2017</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7</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proofErr w:type="gramStart"/>
            <w:r w:rsidRPr="00576B0E">
              <w:rPr>
                <w:rFonts w:ascii="Times New Roman" w:eastAsia="Calibri" w:hAnsi="Times New Roman" w:cs="Times New Roman"/>
                <w:sz w:val="12"/>
                <w:szCs w:val="12"/>
              </w:rPr>
              <w:t>с</w:t>
            </w:r>
            <w:proofErr w:type="gramEnd"/>
            <w:r w:rsidRPr="00576B0E">
              <w:rPr>
                <w:rFonts w:ascii="Times New Roman" w:eastAsia="Calibri" w:hAnsi="Times New Roman" w:cs="Times New Roman"/>
                <w:sz w:val="12"/>
                <w:szCs w:val="12"/>
              </w:rPr>
              <w:t>. Новая Елховка, ул. Луговая, д.1</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83,8</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09.02.2018</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8</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Светлодольск, ул. Гагарина, д.8</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152,3</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16.03.2018</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9</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Серноводск, ул. </w:t>
            </w:r>
            <w:proofErr w:type="gramStart"/>
            <w:r w:rsidRPr="00576B0E">
              <w:rPr>
                <w:rFonts w:ascii="Times New Roman" w:eastAsia="Calibri" w:hAnsi="Times New Roman" w:cs="Times New Roman"/>
                <w:sz w:val="12"/>
                <w:szCs w:val="12"/>
              </w:rPr>
              <w:t>Советская</w:t>
            </w:r>
            <w:proofErr w:type="gramEnd"/>
            <w:r w:rsidRPr="00576B0E">
              <w:rPr>
                <w:rFonts w:ascii="Times New Roman" w:eastAsia="Calibri" w:hAnsi="Times New Roman" w:cs="Times New Roman"/>
                <w:sz w:val="12"/>
                <w:szCs w:val="12"/>
              </w:rPr>
              <w:t>, д.60</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53,9</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25.06.2018</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с. Захаркино, пер. Пролетарский, д.9</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104,6</w:t>
            </w:r>
          </w:p>
        </w:tc>
        <w:tc>
          <w:tcPr>
            <w:tcW w:w="568"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611" w:type="pct"/>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23.07.2018</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11</w:t>
            </w:r>
          </w:p>
        </w:tc>
        <w:tc>
          <w:tcPr>
            <w:tcW w:w="216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Красносельское, ул. </w:t>
            </w:r>
            <w:proofErr w:type="gramStart"/>
            <w:r w:rsidRPr="00576B0E">
              <w:rPr>
                <w:rFonts w:ascii="Times New Roman" w:eastAsia="Calibri" w:hAnsi="Times New Roman" w:cs="Times New Roman"/>
                <w:sz w:val="12"/>
                <w:szCs w:val="12"/>
              </w:rPr>
              <w:t>Полевая</w:t>
            </w:r>
            <w:proofErr w:type="gramEnd"/>
            <w:r w:rsidRPr="00576B0E">
              <w:rPr>
                <w:rFonts w:ascii="Times New Roman" w:eastAsia="Calibri" w:hAnsi="Times New Roman" w:cs="Times New Roman"/>
                <w:sz w:val="12"/>
                <w:szCs w:val="12"/>
              </w:rPr>
              <w:t>, д.16</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101,2</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02.06.2023</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12</w:t>
            </w:r>
          </w:p>
        </w:tc>
        <w:tc>
          <w:tcPr>
            <w:tcW w:w="216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п. Серноводск, ул. Куйбышева, д.10</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184,9</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26.06.2023</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w:t>
            </w:r>
          </w:p>
        </w:tc>
        <w:tc>
          <w:tcPr>
            <w:tcW w:w="216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с. Сергиевск, </w:t>
            </w:r>
            <w:proofErr w:type="spellStart"/>
            <w:r w:rsidRPr="00576B0E">
              <w:rPr>
                <w:rFonts w:ascii="Times New Roman" w:eastAsia="Calibri" w:hAnsi="Times New Roman" w:cs="Times New Roman"/>
                <w:sz w:val="12"/>
                <w:szCs w:val="12"/>
              </w:rPr>
              <w:t>ул.Л.Толстого</w:t>
            </w:r>
            <w:proofErr w:type="spellEnd"/>
            <w:r w:rsidRPr="00576B0E">
              <w:rPr>
                <w:rFonts w:ascii="Times New Roman" w:eastAsia="Calibri" w:hAnsi="Times New Roman" w:cs="Times New Roman"/>
                <w:sz w:val="12"/>
                <w:szCs w:val="12"/>
              </w:rPr>
              <w:t>, д.87</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4</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63,8</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2</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13.07.2023</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14</w:t>
            </w:r>
          </w:p>
        </w:tc>
        <w:tc>
          <w:tcPr>
            <w:tcW w:w="216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xml:space="preserve">п. Сургут, ул. </w:t>
            </w:r>
            <w:proofErr w:type="gramStart"/>
            <w:r w:rsidRPr="00576B0E">
              <w:rPr>
                <w:rFonts w:ascii="Times New Roman" w:eastAsia="Calibri" w:hAnsi="Times New Roman" w:cs="Times New Roman"/>
                <w:sz w:val="12"/>
                <w:szCs w:val="12"/>
              </w:rPr>
              <w:t>Сквозная</w:t>
            </w:r>
            <w:proofErr w:type="gramEnd"/>
            <w:r w:rsidRPr="00576B0E">
              <w:rPr>
                <w:rFonts w:ascii="Times New Roman" w:eastAsia="Calibri" w:hAnsi="Times New Roman" w:cs="Times New Roman"/>
                <w:sz w:val="12"/>
                <w:szCs w:val="12"/>
              </w:rPr>
              <w:t>, д.2</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50</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01.07.2025</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15</w:t>
            </w:r>
          </w:p>
        </w:tc>
        <w:tc>
          <w:tcPr>
            <w:tcW w:w="216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с. Красносельское, пер. Центральный, д.7</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3</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69,1</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1</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01.12.2025</w:t>
            </w:r>
          </w:p>
        </w:tc>
      </w:tr>
      <w:tr w:rsidR="00576B0E" w:rsidRPr="00576B0E" w:rsidTr="00576B0E">
        <w:trPr>
          <w:trHeight w:val="20"/>
        </w:trPr>
        <w:tc>
          <w:tcPr>
            <w:tcW w:w="239"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c>
          <w:tcPr>
            <w:tcW w:w="2167" w:type="pct"/>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Всего:</w:t>
            </w:r>
          </w:p>
        </w:tc>
        <w:tc>
          <w:tcPr>
            <w:tcW w:w="708"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58</w:t>
            </w:r>
          </w:p>
        </w:tc>
        <w:tc>
          <w:tcPr>
            <w:tcW w:w="707"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1815,10</w:t>
            </w:r>
          </w:p>
        </w:tc>
        <w:tc>
          <w:tcPr>
            <w:tcW w:w="568" w:type="pct"/>
            <w:noWrap/>
            <w:hideMark/>
          </w:tcPr>
          <w:p w:rsidR="00576B0E" w:rsidRPr="00576B0E" w:rsidRDefault="00576B0E" w:rsidP="00576B0E">
            <w:pPr>
              <w:tabs>
                <w:tab w:val="left" w:pos="284"/>
                <w:tab w:val="left" w:pos="3828"/>
              </w:tabs>
              <w:rPr>
                <w:rFonts w:ascii="Times New Roman" w:eastAsia="Calibri" w:hAnsi="Times New Roman" w:cs="Times New Roman"/>
                <w:b/>
                <w:bCs/>
                <w:sz w:val="12"/>
                <w:szCs w:val="12"/>
              </w:rPr>
            </w:pPr>
            <w:r w:rsidRPr="00576B0E">
              <w:rPr>
                <w:rFonts w:ascii="Times New Roman" w:eastAsia="Calibri" w:hAnsi="Times New Roman" w:cs="Times New Roman"/>
                <w:b/>
                <w:bCs/>
                <w:sz w:val="12"/>
                <w:szCs w:val="12"/>
              </w:rPr>
              <w:t>38</w:t>
            </w:r>
          </w:p>
        </w:tc>
        <w:tc>
          <w:tcPr>
            <w:tcW w:w="611" w:type="pct"/>
            <w:noWrap/>
            <w:hideMark/>
          </w:tcPr>
          <w:p w:rsidR="00576B0E" w:rsidRPr="00576B0E" w:rsidRDefault="00576B0E" w:rsidP="00576B0E">
            <w:pPr>
              <w:tabs>
                <w:tab w:val="left" w:pos="284"/>
                <w:tab w:val="left" w:pos="3828"/>
              </w:tabs>
              <w:rPr>
                <w:rFonts w:ascii="Times New Roman" w:eastAsia="Calibri" w:hAnsi="Times New Roman" w:cs="Times New Roman"/>
                <w:sz w:val="12"/>
                <w:szCs w:val="12"/>
              </w:rPr>
            </w:pPr>
            <w:r w:rsidRPr="00576B0E">
              <w:rPr>
                <w:rFonts w:ascii="Times New Roman" w:eastAsia="Calibri" w:hAnsi="Times New Roman" w:cs="Times New Roman"/>
                <w:sz w:val="12"/>
                <w:szCs w:val="12"/>
              </w:rPr>
              <w:t> </w:t>
            </w:r>
          </w:p>
        </w:tc>
      </w:tr>
    </w:tbl>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8D7726" w:rsidRPr="0099392A" w:rsidRDefault="008D7726" w:rsidP="008D772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4</w:t>
      </w:r>
    </w:p>
    <w:p w:rsidR="008D7726" w:rsidRPr="0099392A" w:rsidRDefault="008D7726" w:rsidP="008D7726">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к постановлению администрации</w:t>
      </w:r>
    </w:p>
    <w:p w:rsidR="008D7726" w:rsidRPr="0099392A" w:rsidRDefault="008D7726" w:rsidP="008D7726">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8D7726" w:rsidRPr="0099392A" w:rsidRDefault="008D7726" w:rsidP="008D7726">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w:t>
      </w:r>
      <w:r>
        <w:rPr>
          <w:rFonts w:ascii="Times New Roman" w:eastAsia="Calibri" w:hAnsi="Times New Roman" w:cs="Times New Roman"/>
          <w:i/>
          <w:sz w:val="12"/>
          <w:szCs w:val="12"/>
        </w:rPr>
        <w:t>100</w:t>
      </w:r>
      <w:r w:rsidRPr="0099392A">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«09» февраля 2026г.</w:t>
      </w: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Приложение </w:t>
      </w:r>
      <w:r>
        <w:rPr>
          <w:rFonts w:ascii="Times New Roman" w:eastAsia="Calibri" w:hAnsi="Times New Roman" w:cs="Times New Roman"/>
          <w:sz w:val="12"/>
          <w:szCs w:val="12"/>
        </w:rPr>
        <w:t>№</w:t>
      </w:r>
      <w:r w:rsidRPr="008D7726">
        <w:rPr>
          <w:rFonts w:ascii="Times New Roman" w:eastAsia="Calibri" w:hAnsi="Times New Roman" w:cs="Times New Roman"/>
          <w:sz w:val="12"/>
          <w:szCs w:val="12"/>
        </w:rPr>
        <w:t>7</w:t>
      </w:r>
    </w:p>
    <w:p w:rsid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к муниципальной программе «Переселение граждан из </w:t>
      </w:r>
      <w:proofErr w:type="gramStart"/>
      <w:r w:rsidRPr="008D7726">
        <w:rPr>
          <w:rFonts w:ascii="Times New Roman" w:eastAsia="Calibri" w:hAnsi="Times New Roman" w:cs="Times New Roman"/>
          <w:sz w:val="12"/>
          <w:szCs w:val="12"/>
        </w:rPr>
        <w:t>аварийного</w:t>
      </w:r>
      <w:proofErr w:type="gramEnd"/>
      <w:r w:rsidRPr="008D7726">
        <w:rPr>
          <w:rFonts w:ascii="Times New Roman" w:eastAsia="Calibri" w:hAnsi="Times New Roman" w:cs="Times New Roman"/>
          <w:sz w:val="12"/>
          <w:szCs w:val="12"/>
        </w:rPr>
        <w:t xml:space="preserve"> </w:t>
      </w:r>
    </w:p>
    <w:p w:rsid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и непригодного для проживания жилищного фонда</w:t>
      </w:r>
    </w:p>
    <w:p w:rsid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 на территории муниципального района Сергиевский Самарской области»</w:t>
      </w:r>
    </w:p>
    <w:p w:rsidR="008D7726" w:rsidRDefault="008D7726" w:rsidP="003519F1">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
          <w:bCs/>
          <w:sz w:val="12"/>
          <w:szCs w:val="12"/>
        </w:rPr>
      </w:pPr>
      <w:r w:rsidRPr="008D7726">
        <w:rPr>
          <w:rFonts w:ascii="Times New Roman" w:eastAsia="Calibri" w:hAnsi="Times New Roman" w:cs="Times New Roman"/>
          <w:b/>
          <w:bCs/>
          <w:sz w:val="12"/>
          <w:szCs w:val="12"/>
        </w:rPr>
        <w:t>Порядок</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
          <w:bCs/>
          <w:sz w:val="12"/>
          <w:szCs w:val="12"/>
        </w:rPr>
      </w:pPr>
      <w:r w:rsidRPr="008D7726">
        <w:rPr>
          <w:rFonts w:ascii="Times New Roman" w:eastAsia="Calibri" w:hAnsi="Times New Roman" w:cs="Times New Roman"/>
          <w:b/>
          <w:bCs/>
          <w:sz w:val="12"/>
          <w:szCs w:val="12"/>
        </w:rPr>
        <w:t>предоставления дополнительных мер государственной поддержки</w:t>
      </w:r>
      <w:r>
        <w:rPr>
          <w:rFonts w:ascii="Times New Roman" w:eastAsia="Calibri" w:hAnsi="Times New Roman" w:cs="Times New Roman"/>
          <w:b/>
          <w:bCs/>
          <w:sz w:val="12"/>
          <w:szCs w:val="12"/>
        </w:rPr>
        <w:t xml:space="preserve"> </w:t>
      </w:r>
      <w:r w:rsidRPr="008D7726">
        <w:rPr>
          <w:rFonts w:ascii="Times New Roman" w:eastAsia="Calibri" w:hAnsi="Times New Roman" w:cs="Times New Roman"/>
          <w:b/>
          <w:bCs/>
          <w:sz w:val="12"/>
          <w:szCs w:val="12"/>
        </w:rPr>
        <w:t>по обеспечению жилыми помещениями собственников жилых</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
          <w:bCs/>
          <w:sz w:val="12"/>
          <w:szCs w:val="12"/>
        </w:rPr>
      </w:pPr>
      <w:r w:rsidRPr="008D7726">
        <w:rPr>
          <w:rFonts w:ascii="Times New Roman" w:eastAsia="Calibri" w:hAnsi="Times New Roman" w:cs="Times New Roman"/>
          <w:b/>
          <w:bCs/>
          <w:sz w:val="12"/>
          <w:szCs w:val="12"/>
        </w:rPr>
        <w:t>помещений в аварийных многоквартирных жилых домах,</w:t>
      </w:r>
      <w:r>
        <w:rPr>
          <w:rFonts w:ascii="Times New Roman" w:eastAsia="Calibri" w:hAnsi="Times New Roman" w:cs="Times New Roman"/>
          <w:b/>
          <w:bCs/>
          <w:sz w:val="12"/>
          <w:szCs w:val="12"/>
        </w:rPr>
        <w:t xml:space="preserve"> </w:t>
      </w:r>
      <w:r w:rsidRPr="008D7726">
        <w:rPr>
          <w:rFonts w:ascii="Times New Roman" w:eastAsia="Calibri" w:hAnsi="Times New Roman" w:cs="Times New Roman"/>
          <w:b/>
          <w:bCs/>
          <w:sz w:val="12"/>
          <w:szCs w:val="12"/>
        </w:rPr>
        <w:t>признанных таковыми в период после 1 января 2017 года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1</w:t>
      </w:r>
      <w:r w:rsidRPr="008D7726">
        <w:rPr>
          <w:rFonts w:ascii="Times New Roman" w:eastAsia="Calibri" w:hAnsi="Times New Roman" w:cs="Times New Roman"/>
          <w:b/>
          <w:sz w:val="12"/>
          <w:szCs w:val="12"/>
        </w:rPr>
        <w:t>. Общие положения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1.1. </w:t>
      </w:r>
      <w:proofErr w:type="gramStart"/>
      <w:r w:rsidRPr="008D7726">
        <w:rPr>
          <w:rFonts w:ascii="Times New Roman" w:eastAsia="Calibri" w:hAnsi="Times New Roman" w:cs="Times New Roman"/>
          <w:sz w:val="12"/>
          <w:szCs w:val="12"/>
        </w:rPr>
        <w:t xml:space="preserve">Настоящий Порядок определяет условия расходования администрацией муниципального района Сергиевский Самарской области субсидии на предоставление дополнительных мер государственной поддержки по обеспечению жилыми помещениями собственников жилых помещений в аварийных многоквартирных жилых домах, признанных таковыми в период после 1 января 2017 года, в рамках реализации адресной программы Самарской области "Переселение граждан из аварийного жилищного фонда, признанного таковым в период после 1 января </w:t>
      </w:r>
      <w:r w:rsidRPr="008D7726">
        <w:rPr>
          <w:rFonts w:ascii="Times New Roman" w:eastAsia="Calibri" w:hAnsi="Times New Roman" w:cs="Times New Roman"/>
          <w:sz w:val="12"/>
          <w:szCs w:val="12"/>
        </w:rPr>
        <w:lastRenderedPageBreak/>
        <w:t>2017</w:t>
      </w:r>
      <w:proofErr w:type="gramEnd"/>
      <w:r w:rsidRPr="008D7726">
        <w:rPr>
          <w:rFonts w:ascii="Times New Roman" w:eastAsia="Calibri" w:hAnsi="Times New Roman" w:cs="Times New Roman"/>
          <w:sz w:val="12"/>
          <w:szCs w:val="12"/>
        </w:rPr>
        <w:t xml:space="preserve"> </w:t>
      </w:r>
      <w:proofErr w:type="gramStart"/>
      <w:r w:rsidRPr="008D7726">
        <w:rPr>
          <w:rFonts w:ascii="Times New Roman" w:eastAsia="Calibri" w:hAnsi="Times New Roman" w:cs="Times New Roman"/>
          <w:sz w:val="12"/>
          <w:szCs w:val="12"/>
        </w:rPr>
        <w:t>года" (далее – Адресная программа) и муниципальной программы «Переселение граждан из аварийного и непригодного для проживания жилищного фонда на территории муниципального района Сергиевский Самарской области», утвержденной постановлением администрации муниципального района Сергиевский Самарской области от 29.03.2019 № 424 (далее соответственно – выплата, Муниципальная программа).</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1.2. </w:t>
      </w:r>
      <w:proofErr w:type="gramStart"/>
      <w:r w:rsidRPr="008D7726">
        <w:rPr>
          <w:rFonts w:ascii="Times New Roman" w:eastAsia="Calibri" w:hAnsi="Times New Roman" w:cs="Times New Roman"/>
          <w:sz w:val="12"/>
          <w:szCs w:val="12"/>
        </w:rPr>
        <w:t xml:space="preserve">Выплата предоставляется гражданам, являющимся собственниками жилых помещений, расположенных в многоквартирных домах, признанных таковыми в период после 1 января 2017 года аварийными и подлежащими сносу или реконструкции (далее соответственно - граждане, аварийное жилое помещение), администрацией муниципального района Сергиевский Самарской области (далее – орган местного самоуправления), являющейся участником Адресной программы, принявшей решение об изъятии жилого помещения в соответствии со </w:t>
      </w:r>
      <w:hyperlink r:id="rId9">
        <w:r w:rsidRPr="008D7726">
          <w:rPr>
            <w:rStyle w:val="ae"/>
            <w:rFonts w:ascii="Times New Roman" w:eastAsia="Calibri" w:hAnsi="Times New Roman" w:cs="Times New Roman"/>
            <w:color w:val="auto"/>
            <w:sz w:val="12"/>
            <w:szCs w:val="12"/>
          </w:rPr>
          <w:t>статьей 32</w:t>
        </w:r>
      </w:hyperlink>
      <w:r w:rsidRPr="008D7726">
        <w:rPr>
          <w:rFonts w:ascii="Times New Roman" w:eastAsia="Calibri" w:hAnsi="Times New Roman" w:cs="Times New Roman"/>
          <w:sz w:val="12"/>
          <w:szCs w:val="12"/>
        </w:rPr>
        <w:t xml:space="preserve"> Жилищного кодекса Российской</w:t>
      </w:r>
      <w:proofErr w:type="gramEnd"/>
      <w:r w:rsidRPr="008D7726">
        <w:rPr>
          <w:rFonts w:ascii="Times New Roman" w:eastAsia="Calibri" w:hAnsi="Times New Roman" w:cs="Times New Roman"/>
          <w:sz w:val="12"/>
          <w:szCs w:val="12"/>
        </w:rPr>
        <w:t xml:space="preserve"> Федерации (далее - ЖК РФ).</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1.3. Выплата предоставляется гражданам в соответствии с настоящим Порядком один раз на приобретение жилого помещения, соответствующего требованиям, установленным законодательством и настоящим Порядком.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 w:name="P5"/>
      <w:bookmarkEnd w:id="1"/>
      <w:r w:rsidRPr="008D7726">
        <w:rPr>
          <w:rFonts w:ascii="Times New Roman" w:eastAsia="Calibri" w:hAnsi="Times New Roman" w:cs="Times New Roman"/>
          <w:sz w:val="12"/>
          <w:szCs w:val="12"/>
        </w:rPr>
        <w:t xml:space="preserve">1.4. </w:t>
      </w:r>
      <w:proofErr w:type="gramStart"/>
      <w:r w:rsidRPr="008D7726">
        <w:rPr>
          <w:rFonts w:ascii="Times New Roman" w:eastAsia="Calibri" w:hAnsi="Times New Roman" w:cs="Times New Roman"/>
          <w:sz w:val="12"/>
          <w:szCs w:val="12"/>
        </w:rPr>
        <w:t>Выплата предоставляется гражданам на приобретение жилого помещения (квартиры, комнаты, жилого дома), жилых помещений (двух и более квартир, комнат, жилых домов) на первичном и (или) на вторичном рынке жилья (далее - жилое помещение).</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 w:name="P6"/>
      <w:bookmarkEnd w:id="2"/>
      <w:r w:rsidRPr="008D7726">
        <w:rPr>
          <w:rFonts w:ascii="Times New Roman" w:eastAsia="Calibri" w:hAnsi="Times New Roman" w:cs="Times New Roman"/>
          <w:sz w:val="12"/>
          <w:szCs w:val="12"/>
        </w:rPr>
        <w:t>1.5. Выплата может быть использована на следующие цели: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а) оплата цены (части цены) договора купли-продажи жилого помещения (жилого дома);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б) оплата цены (части цены) договора участия в долевом строительстве (далее - ДДУ), предметом которого является жилое помещение, в том числе путем размещения средств выплаты на счете </w:t>
      </w:r>
      <w:proofErr w:type="spellStart"/>
      <w:r w:rsidRPr="008D7726">
        <w:rPr>
          <w:rFonts w:ascii="Times New Roman" w:eastAsia="Calibri" w:hAnsi="Times New Roman" w:cs="Times New Roman"/>
          <w:sz w:val="12"/>
          <w:szCs w:val="12"/>
        </w:rPr>
        <w:t>эскроу</w:t>
      </w:r>
      <w:proofErr w:type="spellEnd"/>
      <w:r w:rsidRPr="008D7726">
        <w:rPr>
          <w:rFonts w:ascii="Times New Roman" w:eastAsia="Calibri" w:hAnsi="Times New Roman" w:cs="Times New Roman"/>
          <w:sz w:val="12"/>
          <w:szCs w:val="12"/>
        </w:rPr>
        <w:t>;</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 оплата цены (части цены) договора уступки прав требования (цессии) по ДДУ, предметом которого является жилое помещение;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г) уплата первоначального взноса при заключении кредитного договора, договора ипотеки, договора займа на приобретение жилого помещения в рамках реализации Адресной и Муниципальной программ;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 досрочное полное или частичное погашение суммы основного долга и уплата процентов по кредитному договору, договору ипотеки, договору займа, заключенным в рамках реализации Адресной и Муниципальной программ.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Выплата предоставляется на приобретение гражданами жилых помещений в индивидуальную или общую собственность (долевую собственность или совместную собственность в случаях, установленных законом).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Выплата предоставляется гражданам в размере, не превышающем разницы между стоимостью жилого помещения, равнозначного по площади </w:t>
      </w:r>
      <w:proofErr w:type="gramStart"/>
      <w:r w:rsidRPr="008D7726">
        <w:rPr>
          <w:rFonts w:ascii="Times New Roman" w:eastAsia="Calibri" w:hAnsi="Times New Roman" w:cs="Times New Roman"/>
          <w:sz w:val="12"/>
          <w:szCs w:val="12"/>
        </w:rPr>
        <w:t>изымаемому</w:t>
      </w:r>
      <w:proofErr w:type="gramEnd"/>
      <w:r w:rsidRPr="008D7726">
        <w:rPr>
          <w:rFonts w:ascii="Times New Roman" w:eastAsia="Calibri" w:hAnsi="Times New Roman" w:cs="Times New Roman"/>
          <w:sz w:val="12"/>
          <w:szCs w:val="12"/>
        </w:rPr>
        <w:t>, рассчитанной исходя из нормативной стоимости квадратного метра, установленной Адресной и Муниципальной программами на реализацию мероприятий этапа, в рамках которого предоставляется такая выплата, и полученным возмещением за изымаемое недвижимое имущество.</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Выплата имеет целевой характер, использование ее гражданами на цели, не предусмотренные настоящим Порядком, не допускается.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3" w:name="P15"/>
      <w:bookmarkEnd w:id="3"/>
      <w:r w:rsidRPr="008D7726">
        <w:rPr>
          <w:rFonts w:ascii="Times New Roman" w:eastAsia="Calibri" w:hAnsi="Times New Roman" w:cs="Times New Roman"/>
          <w:sz w:val="12"/>
          <w:szCs w:val="12"/>
        </w:rPr>
        <w:t>1.6. Выплату имеют право получить граждане в рамках реализации мероприятий Адресной и Муниципальной программ по расселению из аварийного жилищного фонда при соблюдении следующих условий:</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 xml:space="preserve">а) на дату признания многоквартирного дома аварийным и подлежащим сносу или реконструкции, а также на дату подачи заявления о предоставлении выплаты - отсутствие иных жилых помещений, пригодных для постоянного проживания, находящихся в их собственности либо занимаемых на условиях социального найма, кроме жилых помещений, приобретенных в собственность взамен выкупленного у него жилого помещения в соответствии со </w:t>
      </w:r>
      <w:hyperlink r:id="rId10">
        <w:r w:rsidRPr="008D7726">
          <w:rPr>
            <w:rStyle w:val="ae"/>
            <w:rFonts w:ascii="Times New Roman" w:eastAsia="Calibri" w:hAnsi="Times New Roman" w:cs="Times New Roman"/>
            <w:color w:val="auto"/>
            <w:sz w:val="12"/>
            <w:szCs w:val="12"/>
          </w:rPr>
          <w:t>статьей 32</w:t>
        </w:r>
      </w:hyperlink>
      <w:r w:rsidRPr="008D7726">
        <w:rPr>
          <w:rFonts w:ascii="Times New Roman" w:eastAsia="Calibri" w:hAnsi="Times New Roman" w:cs="Times New Roman"/>
          <w:sz w:val="12"/>
          <w:szCs w:val="12"/>
        </w:rPr>
        <w:t xml:space="preserve"> ЖК РФ в рамках</w:t>
      </w:r>
      <w:proofErr w:type="gramEnd"/>
      <w:r w:rsidRPr="008D7726">
        <w:rPr>
          <w:rFonts w:ascii="Times New Roman" w:eastAsia="Calibri" w:hAnsi="Times New Roman" w:cs="Times New Roman"/>
          <w:sz w:val="12"/>
          <w:szCs w:val="12"/>
        </w:rPr>
        <w:t xml:space="preserve"> реализации мероприятий Адресной и Муниципальной программ;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б) ранее граждане не пользовались правом на получение выплат в рамках реализации Адресной и Муниципальной программ на территории Самарской области.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Выплата не предоставляется гражданам, которые приобрели право собственности на жилое помещение в многоквартирном доме после признания его в установленном порядке аварийным, за исключением граждан, право </w:t>
      </w:r>
      <w:proofErr w:type="gramStart"/>
      <w:r w:rsidRPr="008D7726">
        <w:rPr>
          <w:rFonts w:ascii="Times New Roman" w:eastAsia="Calibri" w:hAnsi="Times New Roman" w:cs="Times New Roman"/>
          <w:sz w:val="12"/>
          <w:szCs w:val="12"/>
        </w:rPr>
        <w:t>собственности</w:t>
      </w:r>
      <w:proofErr w:type="gramEnd"/>
      <w:r w:rsidRPr="008D7726">
        <w:rPr>
          <w:rFonts w:ascii="Times New Roman" w:eastAsia="Calibri" w:hAnsi="Times New Roman" w:cs="Times New Roman"/>
          <w:sz w:val="12"/>
          <w:szCs w:val="12"/>
        </w:rPr>
        <w:t xml:space="preserve"> у которых в отношении таких жилых помещений возникло на основании безвозмездных сделок (в порядке наследования, договорам дарения, а также иным безвозмездным сделкам).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1.7. </w:t>
      </w:r>
      <w:proofErr w:type="gramStart"/>
      <w:r w:rsidRPr="008D7726">
        <w:rPr>
          <w:rFonts w:ascii="Times New Roman" w:eastAsia="Calibri" w:hAnsi="Times New Roman" w:cs="Times New Roman"/>
          <w:sz w:val="12"/>
          <w:szCs w:val="12"/>
        </w:rPr>
        <w:t>При наличии в собственности граждан нескольких аварийных жилых помещений предоставление им в связи с переселением из таких жилых помещений</w:t>
      </w:r>
      <w:proofErr w:type="gramEnd"/>
      <w:r w:rsidRPr="008D7726">
        <w:rPr>
          <w:rFonts w:ascii="Times New Roman" w:eastAsia="Calibri" w:hAnsi="Times New Roman" w:cs="Times New Roman"/>
          <w:sz w:val="12"/>
          <w:szCs w:val="12"/>
        </w:rPr>
        <w:t xml:space="preserve"> выплат, предусмотренных настоящим Порядком, осуществляется в отношении только одного аварийного жилого помещения.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Если несколько аварийных жилых помещений, находящихся в собственности гражданина, расположены в одном доме, подлежащем расселению, гражданин самостоятельно определяет аварийное жилое помещение, в отношении которого предоставляется выплата.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Если аварийные жилые помещения, находящиеся в собственности гражданина, расположены в разных домах, признанных в установленном порядке аварийными и подлежащими сносу, выплата предоставляется в отношении аварийного жилого помещения, находящегося в доме, признанном аварийным и подлежащим сносу ранее.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b/>
          <w:sz w:val="12"/>
          <w:szCs w:val="12"/>
        </w:rPr>
      </w:pPr>
      <w:bookmarkStart w:id="4" w:name="P23"/>
      <w:bookmarkEnd w:id="4"/>
      <w:r w:rsidRPr="008D7726">
        <w:rPr>
          <w:rFonts w:ascii="Times New Roman" w:eastAsia="Calibri" w:hAnsi="Times New Roman" w:cs="Times New Roman"/>
          <w:b/>
          <w:sz w:val="12"/>
          <w:szCs w:val="12"/>
        </w:rPr>
        <w:t>2. Определение размера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Размер выплаты определяется по формуле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С = (Д x ОП x Ц) - (В x Д),</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где</w:t>
      </w:r>
      <w:proofErr w:type="gramStart"/>
      <w:r w:rsidRPr="008D7726">
        <w:rPr>
          <w:rFonts w:ascii="Times New Roman" w:eastAsia="Calibri" w:hAnsi="Times New Roman" w:cs="Times New Roman"/>
          <w:sz w:val="12"/>
          <w:szCs w:val="12"/>
        </w:rPr>
        <w:t xml:space="preserve"> С</w:t>
      </w:r>
      <w:proofErr w:type="gramEnd"/>
      <w:r w:rsidRPr="008D7726">
        <w:rPr>
          <w:rFonts w:ascii="Times New Roman" w:eastAsia="Calibri" w:hAnsi="Times New Roman" w:cs="Times New Roman"/>
          <w:sz w:val="12"/>
          <w:szCs w:val="12"/>
        </w:rPr>
        <w:t xml:space="preserve"> - размер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 - доля в праве собственности на аварийное жилое помещение.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 случае если аварийное жилое помещение принадлежит гражданам на праве индивидуальной либо совместной собственности, то доля в праве собственности считается равной 1.</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 случае если аварийное жилое помещение принадлежит гражданам на праве совместной собственности, при этом один из участников совместной собственности не отвечает требованиям </w:t>
      </w:r>
      <w:hyperlink w:anchor="P15">
        <w:r w:rsidRPr="008D7726">
          <w:rPr>
            <w:rStyle w:val="ae"/>
            <w:rFonts w:ascii="Times New Roman" w:eastAsia="Calibri" w:hAnsi="Times New Roman" w:cs="Times New Roman"/>
            <w:color w:val="auto"/>
            <w:sz w:val="12"/>
            <w:szCs w:val="12"/>
          </w:rPr>
          <w:t>пункта 1.6</w:t>
        </w:r>
      </w:hyperlink>
      <w:r w:rsidRPr="008D7726">
        <w:rPr>
          <w:rFonts w:ascii="Times New Roman" w:eastAsia="Calibri" w:hAnsi="Times New Roman" w:cs="Times New Roman"/>
          <w:sz w:val="12"/>
          <w:szCs w:val="12"/>
        </w:rPr>
        <w:t xml:space="preserve"> настоящего Порядка, то доля в праве собственности считается кратной числу сособственников.</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В случае если аварийное жилое помещение принадлежит гражданам на праве общей долевой собственности и является комнатой (комнатами) в коммунальной квартире, то доля в праве собственности отдельного собственника считается равной 1 при условии, что общая площадь аварийного жилого помещения, подлежащего расселению, равна площади пропорциональной доли в праве собственности гражданина, которому предоставляется выплата;</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Ц</w:t>
      </w:r>
      <w:proofErr w:type="gramEnd"/>
      <w:r w:rsidRPr="008D7726">
        <w:rPr>
          <w:rFonts w:ascii="Times New Roman" w:eastAsia="Calibri" w:hAnsi="Times New Roman" w:cs="Times New Roman"/>
          <w:sz w:val="12"/>
          <w:szCs w:val="12"/>
        </w:rPr>
        <w:t xml:space="preserve"> - стоимость одного квадратного метра общей площади жилых помещений, используемая при расчете стоимости затрат на расселение аварийного жилищного фонда при реализации мероприятий этапа Адресной и Муниципальной программ, в рамках которого предоставляется такая выплата;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ОП - общая площадь аварийного жилого помещения, подлежащего расселению, находящаяся в собственности граждан.</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 случае если аварийное жилое помещение принадлежит гражданам на праве общей долевой собственности и является комнатой (комнатами) в коммунальной квартире, общая площадь аварийного жилого помещения, подлежащего расселению, считается равной площади пропорциональной доли в праве собственности гражданина, которому предоставляется выплата;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 - возмещение за изымаемое жилое помещение, размер которого определяется в соответствии с </w:t>
      </w:r>
      <w:hyperlink r:id="rId11">
        <w:r w:rsidRPr="008D7726">
          <w:rPr>
            <w:rStyle w:val="ae"/>
            <w:rFonts w:ascii="Times New Roman" w:eastAsia="Calibri" w:hAnsi="Times New Roman" w:cs="Times New Roman"/>
            <w:color w:val="auto"/>
            <w:sz w:val="12"/>
            <w:szCs w:val="12"/>
          </w:rPr>
          <w:t>частью 7 статьи 32</w:t>
        </w:r>
      </w:hyperlink>
      <w:r w:rsidRPr="008D7726">
        <w:rPr>
          <w:rFonts w:ascii="Times New Roman" w:eastAsia="Calibri" w:hAnsi="Times New Roman" w:cs="Times New Roman"/>
          <w:sz w:val="12"/>
          <w:szCs w:val="12"/>
        </w:rPr>
        <w:t xml:space="preserve"> ЖК РФ.</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b/>
          <w:sz w:val="12"/>
          <w:szCs w:val="12"/>
        </w:rPr>
      </w:pPr>
      <w:r w:rsidRPr="008D7726">
        <w:rPr>
          <w:rFonts w:ascii="Times New Roman" w:eastAsia="Calibri" w:hAnsi="Times New Roman" w:cs="Times New Roman"/>
          <w:b/>
          <w:sz w:val="12"/>
          <w:szCs w:val="12"/>
        </w:rPr>
        <w:t>3. Использование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5" w:name="P41"/>
      <w:bookmarkEnd w:id="5"/>
      <w:r w:rsidRPr="008D7726">
        <w:rPr>
          <w:rFonts w:ascii="Times New Roman" w:eastAsia="Calibri" w:hAnsi="Times New Roman" w:cs="Times New Roman"/>
          <w:sz w:val="12"/>
          <w:szCs w:val="12"/>
        </w:rPr>
        <w:t xml:space="preserve">3.1. Выплата используется гражданами на приобретение жилого помещения (жилого дома), указанного в </w:t>
      </w:r>
      <w:hyperlink w:anchor="P5">
        <w:r w:rsidRPr="008D7726">
          <w:rPr>
            <w:rStyle w:val="ae"/>
            <w:rFonts w:ascii="Times New Roman" w:eastAsia="Calibri" w:hAnsi="Times New Roman" w:cs="Times New Roman"/>
            <w:color w:val="auto"/>
            <w:sz w:val="12"/>
            <w:szCs w:val="12"/>
          </w:rPr>
          <w:t>пункте 1.4</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 случае приобретения жилого дома, имеющего надворные постройки и земельный участок, за счет выплаты оплачивается только приобретаемый жилой дом (с учетом надворных построек, если по данным технического паспорта они составляют единое целое с домом), земельный участок, расположенный под домом, оплачивается за счет собственных или иных сре</w:t>
      </w:r>
      <w:proofErr w:type="gramStart"/>
      <w:r w:rsidRPr="008D7726">
        <w:rPr>
          <w:rFonts w:ascii="Times New Roman" w:eastAsia="Calibri" w:hAnsi="Times New Roman" w:cs="Times New Roman"/>
          <w:sz w:val="12"/>
          <w:szCs w:val="12"/>
        </w:rPr>
        <w:t>дств гр</w:t>
      </w:r>
      <w:proofErr w:type="gramEnd"/>
      <w:r w:rsidRPr="008D7726">
        <w:rPr>
          <w:rFonts w:ascii="Times New Roman" w:eastAsia="Calibri" w:hAnsi="Times New Roman" w:cs="Times New Roman"/>
          <w:sz w:val="12"/>
          <w:szCs w:val="12"/>
        </w:rPr>
        <w:t>аждан.</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Приобретение двух и более жилых помещений допускается, если на расселяемое аварийное жилое помещение зарегистрировано право долевой </w:t>
      </w:r>
      <w:proofErr w:type="gramStart"/>
      <w:r w:rsidRPr="008D7726">
        <w:rPr>
          <w:rFonts w:ascii="Times New Roman" w:eastAsia="Calibri" w:hAnsi="Times New Roman" w:cs="Times New Roman"/>
          <w:sz w:val="12"/>
          <w:szCs w:val="12"/>
        </w:rPr>
        <w:t>собственности</w:t>
      </w:r>
      <w:proofErr w:type="gramEnd"/>
      <w:r w:rsidRPr="008D7726">
        <w:rPr>
          <w:rFonts w:ascii="Times New Roman" w:eastAsia="Calibri" w:hAnsi="Times New Roman" w:cs="Times New Roman"/>
          <w:sz w:val="12"/>
          <w:szCs w:val="12"/>
        </w:rPr>
        <w:t xml:space="preserve"> и каждый из сособственников соответствует требованиям, установленным </w:t>
      </w:r>
      <w:hyperlink w:anchor="P15">
        <w:r w:rsidRPr="008D7726">
          <w:rPr>
            <w:rStyle w:val="ae"/>
            <w:rFonts w:ascii="Times New Roman" w:eastAsia="Calibri" w:hAnsi="Times New Roman" w:cs="Times New Roman"/>
            <w:color w:val="auto"/>
            <w:sz w:val="12"/>
            <w:szCs w:val="12"/>
          </w:rPr>
          <w:t>пунктом 1.6</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lastRenderedPageBreak/>
        <w:t>В случае приобретения двух и (или) более жилых помещений требуется письменное согласие всех совершеннолетних дееспособных членов семьи или законных представителей (родителей, усыновителей, опекунов, попечителей на основании предоставленного им федеральным законом права) несовершеннолетних или недееспособных членов семьи, совместно проживающих с гражданином, в котором указываются адреса и площадь приобретаемых жилых помещений, а также доля в праве общей собственности на приобретаемое жилое помещение</w:t>
      </w:r>
      <w:proofErr w:type="gramEnd"/>
      <w:r w:rsidRPr="008D7726">
        <w:rPr>
          <w:rFonts w:ascii="Times New Roman" w:eastAsia="Calibri" w:hAnsi="Times New Roman" w:cs="Times New Roman"/>
          <w:sz w:val="12"/>
          <w:szCs w:val="12"/>
        </w:rPr>
        <w:t xml:space="preserve">, </w:t>
      </w:r>
      <w:proofErr w:type="gramStart"/>
      <w:r w:rsidRPr="008D7726">
        <w:rPr>
          <w:rFonts w:ascii="Times New Roman" w:eastAsia="Calibri" w:hAnsi="Times New Roman" w:cs="Times New Roman"/>
          <w:sz w:val="12"/>
          <w:szCs w:val="12"/>
        </w:rPr>
        <w:t>подлежащая</w:t>
      </w:r>
      <w:proofErr w:type="gramEnd"/>
      <w:r w:rsidRPr="008D7726">
        <w:rPr>
          <w:rFonts w:ascii="Times New Roman" w:eastAsia="Calibri" w:hAnsi="Times New Roman" w:cs="Times New Roman"/>
          <w:sz w:val="12"/>
          <w:szCs w:val="12"/>
        </w:rPr>
        <w:t xml:space="preserve"> передаче каждому из указанных членов семьи, совместно проживающих с гражданином.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3.2. Выплата используется на цели, указанные в </w:t>
      </w:r>
      <w:hyperlink w:anchor="P6">
        <w:r w:rsidRPr="008D7726">
          <w:rPr>
            <w:rStyle w:val="ae"/>
            <w:rFonts w:ascii="Times New Roman" w:eastAsia="Calibri" w:hAnsi="Times New Roman" w:cs="Times New Roman"/>
            <w:color w:val="auto"/>
            <w:sz w:val="12"/>
            <w:szCs w:val="12"/>
          </w:rPr>
          <w:t>пункте 1.5</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3.3. Если гражданам требуются дополнительные средства (сверх предоставленной выплаты) для оплаты приобретаемого жилого помещения, то они используют на эти цели собственные и (или) заемные средства.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3.4. Размер выплаты подлежит уменьшению </w:t>
      </w:r>
      <w:proofErr w:type="gramStart"/>
      <w:r w:rsidRPr="008D7726">
        <w:rPr>
          <w:rFonts w:ascii="Times New Roman" w:eastAsia="Calibri" w:hAnsi="Times New Roman" w:cs="Times New Roman"/>
          <w:sz w:val="12"/>
          <w:szCs w:val="12"/>
        </w:rPr>
        <w:t>до стоимости приобретаемого жилого помещения в случае приобретения гражданами жилого помещения меньшей стоимости по сравнению с установленным размером выплаты за изымаемое аварийное жилое помещение</w:t>
      </w:r>
      <w:proofErr w:type="gramEnd"/>
      <w:r w:rsidRPr="008D7726">
        <w:rPr>
          <w:rFonts w:ascii="Times New Roman" w:eastAsia="Calibri" w:hAnsi="Times New Roman" w:cs="Times New Roman"/>
          <w:sz w:val="12"/>
          <w:szCs w:val="12"/>
        </w:rPr>
        <w:t>.</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3.5. Граждане самостоятельно осуществляют поиск жилого помещения, соответствующего условиям, указанным в </w:t>
      </w:r>
      <w:hyperlink w:anchor="P49">
        <w:r w:rsidRPr="008D7726">
          <w:rPr>
            <w:rStyle w:val="ae"/>
            <w:rFonts w:ascii="Times New Roman" w:eastAsia="Calibri" w:hAnsi="Times New Roman" w:cs="Times New Roman"/>
            <w:color w:val="auto"/>
            <w:sz w:val="12"/>
            <w:szCs w:val="12"/>
          </w:rPr>
          <w:t>пункте 3.6</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6" w:name="P49"/>
      <w:bookmarkEnd w:id="6"/>
      <w:r w:rsidRPr="008D7726">
        <w:rPr>
          <w:rFonts w:ascii="Times New Roman" w:eastAsia="Calibri" w:hAnsi="Times New Roman" w:cs="Times New Roman"/>
          <w:sz w:val="12"/>
          <w:szCs w:val="12"/>
        </w:rPr>
        <w:t>3.6. Приобретаемое жилое помещение должно соответствовать одновременно следующим условиям: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а) находится на территории Самарской области;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б) находится в многоквартирных домах, а также в жилых домах, указанных в </w:t>
      </w:r>
      <w:hyperlink r:id="rId12">
        <w:r w:rsidRPr="008D7726">
          <w:rPr>
            <w:rStyle w:val="ae"/>
            <w:rFonts w:ascii="Times New Roman" w:eastAsia="Calibri" w:hAnsi="Times New Roman" w:cs="Times New Roman"/>
            <w:color w:val="auto"/>
            <w:sz w:val="12"/>
            <w:szCs w:val="12"/>
          </w:rPr>
          <w:t>пункте 2 части 2 статьи 49</w:t>
        </w:r>
      </w:hyperlink>
      <w:r w:rsidRPr="008D7726">
        <w:rPr>
          <w:rFonts w:ascii="Times New Roman" w:eastAsia="Calibri" w:hAnsi="Times New Roman" w:cs="Times New Roman"/>
          <w:sz w:val="12"/>
          <w:szCs w:val="12"/>
        </w:rPr>
        <w:t xml:space="preserve"> Градостроительного кодекса Российской Федерации (в том числе в многоквартирных домах, строительство которых не завершено), в индивидуальных жилых домах;</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7" w:name="P52"/>
      <w:bookmarkEnd w:id="7"/>
      <w:r w:rsidRPr="008D7726">
        <w:rPr>
          <w:rFonts w:ascii="Times New Roman" w:eastAsia="Calibri" w:hAnsi="Times New Roman" w:cs="Times New Roman"/>
          <w:sz w:val="12"/>
          <w:szCs w:val="12"/>
        </w:rPr>
        <w:t>в) дом, в котором приобретается жилое помещение, не включен в реестр проблемных объектов.</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 xml:space="preserve">В случае покупки на вторичном рынке жилья дом, в котором приобретается такое жилое помещение, не признан аварийным и подлежащим сносу или реконструкции, не находится на рассмотрении межведомственной комиссии, образованной в соответствии с </w:t>
      </w:r>
      <w:hyperlink r:id="rId13">
        <w:r w:rsidRPr="008D7726">
          <w:rPr>
            <w:rStyle w:val="ae"/>
            <w:rFonts w:ascii="Times New Roman" w:eastAsia="Calibri" w:hAnsi="Times New Roman" w:cs="Times New Roman"/>
            <w:color w:val="auto"/>
            <w:sz w:val="12"/>
            <w:szCs w:val="12"/>
          </w:rPr>
          <w:t>постановлением</w:t>
        </w:r>
      </w:hyperlink>
      <w:r w:rsidRPr="008D7726">
        <w:rPr>
          <w:rFonts w:ascii="Times New Roman" w:eastAsia="Calibri" w:hAnsi="Times New Roman" w:cs="Times New Roman"/>
          <w:sz w:val="12"/>
          <w:szCs w:val="12"/>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sidRPr="008D7726">
        <w:rPr>
          <w:rFonts w:ascii="Times New Roman" w:eastAsia="Calibri" w:hAnsi="Times New Roman" w:cs="Times New Roman"/>
          <w:sz w:val="12"/>
          <w:szCs w:val="12"/>
        </w:rPr>
        <w:t xml:space="preserve"> реконструкции, садового дома жилым домом и жилого дома садовым домом";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г) общая площадь приобретаемого жилого помещения не может быть меньше общей площади ранее занимаемого аварийного жилого помещения более чем на 20 процентов;</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 является благоустроенным применительно к условиям населенного пункта, на территории которого приобретается жилое помещение.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8" w:name="P57"/>
      <w:bookmarkEnd w:id="8"/>
      <w:r w:rsidRPr="008D7726">
        <w:rPr>
          <w:rFonts w:ascii="Times New Roman" w:eastAsia="Calibri" w:hAnsi="Times New Roman" w:cs="Times New Roman"/>
          <w:sz w:val="12"/>
          <w:szCs w:val="12"/>
        </w:rPr>
        <w:t xml:space="preserve">3.7.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8D7726">
        <w:rPr>
          <w:rFonts w:ascii="Times New Roman" w:eastAsia="Calibri" w:hAnsi="Times New Roman" w:cs="Times New Roman"/>
          <w:sz w:val="12"/>
          <w:szCs w:val="12"/>
        </w:rPr>
        <w:t>неполнородных</w:t>
      </w:r>
      <w:proofErr w:type="spellEnd"/>
      <w:r w:rsidRPr="008D7726">
        <w:rPr>
          <w:rFonts w:ascii="Times New Roman" w:eastAsia="Calibri" w:hAnsi="Times New Roman" w:cs="Times New Roman"/>
          <w:sz w:val="12"/>
          <w:szCs w:val="12"/>
        </w:rPr>
        <w:t xml:space="preserve"> братьев и сестер).</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b/>
          <w:sz w:val="12"/>
          <w:szCs w:val="12"/>
        </w:rPr>
      </w:pPr>
      <w:r w:rsidRPr="008D7726">
        <w:rPr>
          <w:rFonts w:ascii="Times New Roman" w:eastAsia="Calibri" w:hAnsi="Times New Roman" w:cs="Times New Roman"/>
          <w:b/>
          <w:sz w:val="12"/>
          <w:szCs w:val="12"/>
        </w:rPr>
        <w:t>4. Предоставление и расходование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9" w:name="P61"/>
      <w:bookmarkEnd w:id="9"/>
      <w:r w:rsidRPr="008D7726">
        <w:rPr>
          <w:rFonts w:ascii="Times New Roman" w:eastAsia="Calibri" w:hAnsi="Times New Roman" w:cs="Times New Roman"/>
          <w:sz w:val="12"/>
          <w:szCs w:val="12"/>
        </w:rPr>
        <w:t>4.1. В целях получения выплаты гражданин представляет в уполномоченный орган администрации муниципального района Сергиевский Самарской области – Жилищное управление (далее – уполномоченный орган) следующие документы: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а) </w:t>
      </w:r>
      <w:hyperlink w:anchor="P144">
        <w:r w:rsidRPr="008D7726">
          <w:rPr>
            <w:rStyle w:val="ae"/>
            <w:rFonts w:ascii="Times New Roman" w:eastAsia="Calibri" w:hAnsi="Times New Roman" w:cs="Times New Roman"/>
            <w:color w:val="auto"/>
            <w:sz w:val="12"/>
            <w:szCs w:val="12"/>
          </w:rPr>
          <w:t>заявление</w:t>
        </w:r>
      </w:hyperlink>
      <w:r w:rsidRPr="008D7726">
        <w:rPr>
          <w:rFonts w:ascii="Times New Roman" w:eastAsia="Calibri" w:hAnsi="Times New Roman" w:cs="Times New Roman"/>
          <w:sz w:val="12"/>
          <w:szCs w:val="12"/>
        </w:rPr>
        <w:t xml:space="preserve"> на получение выплаты на приобретение жилого помещения, подписанное всеми совершеннолетними дееспособными членами семьи или законным представителем (родителями, усыновителями, опекуном, попечителем на основании предоставленного им федеральным законом права) несовершеннолетнего или недееспособного члена семьи (далее - заявление), по форме согласно Приложению №1 к настоящему Порядку;</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б) копии паспортов получателей выплаты, в том числе участников долевой собственности или совместной собственности (с отметкой о регистрации по месту жительства), свидетельства о рождении детей, не достигших 14-летнего возраста, копии документа, удостоверяющего личность и полномочия законного представителя (родителей, усыновителей, опекунов, попечителей на основании предоставленного им федеральным законом права), нотариально заверенную копию доверенности представителя.</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Гражданин вправе по собственной инициативе представить копии документов, подтверждающих право собственности на аварийное жилое помещение, и копии документов, подтверждающих отсутствие у гражданина иных жилых помещений, принадлежащих ему на праве собственности и (или) на условиях социального найма. В случае</w:t>
      </w:r>
      <w:proofErr w:type="gramStart"/>
      <w:r w:rsidRPr="008D7726">
        <w:rPr>
          <w:rFonts w:ascii="Times New Roman" w:eastAsia="Calibri" w:hAnsi="Times New Roman" w:cs="Times New Roman"/>
          <w:sz w:val="12"/>
          <w:szCs w:val="12"/>
        </w:rPr>
        <w:t>,</w:t>
      </w:r>
      <w:proofErr w:type="gramEnd"/>
      <w:r w:rsidRPr="008D7726">
        <w:rPr>
          <w:rFonts w:ascii="Times New Roman" w:eastAsia="Calibri" w:hAnsi="Times New Roman" w:cs="Times New Roman"/>
          <w:sz w:val="12"/>
          <w:szCs w:val="12"/>
        </w:rPr>
        <w:t xml:space="preserve"> если гражданин не представил указанные документы самостоятельно, то уполномоченный орган получает их в рамках межведомственного взаимодействия с органами государственной власти, органами местного самоуправления и подведомственными таким органам организациями, в распоряжении которых находятся указанные документы (сведения, содержащиеся в них).</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4.2. Уполномоченный орган в день подачи гражданами документов осуществляет регистрацию заявления и производит сверку копий с </w:t>
      </w:r>
      <w:proofErr w:type="gramStart"/>
      <w:r w:rsidRPr="008D7726">
        <w:rPr>
          <w:rFonts w:ascii="Times New Roman" w:eastAsia="Calibri" w:hAnsi="Times New Roman" w:cs="Times New Roman"/>
          <w:sz w:val="12"/>
          <w:szCs w:val="12"/>
        </w:rPr>
        <w:t>подлинниками</w:t>
      </w:r>
      <w:proofErr w:type="gramEnd"/>
      <w:r w:rsidRPr="008D7726">
        <w:rPr>
          <w:rFonts w:ascii="Times New Roman" w:eastAsia="Calibri" w:hAnsi="Times New Roman" w:cs="Times New Roman"/>
          <w:sz w:val="12"/>
          <w:szCs w:val="12"/>
        </w:rPr>
        <w:t xml:space="preserve"> представляемых с заявлением документов, о чем делает соответствующую отметку на копиях представленных документов.</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0" w:name="P66"/>
      <w:bookmarkEnd w:id="10"/>
      <w:r w:rsidRPr="008D7726">
        <w:rPr>
          <w:rFonts w:ascii="Times New Roman" w:eastAsia="Calibri" w:hAnsi="Times New Roman" w:cs="Times New Roman"/>
          <w:sz w:val="12"/>
          <w:szCs w:val="12"/>
        </w:rPr>
        <w:t xml:space="preserve">4.3. Регистрация заявления и прилагаемых к нему документов осуществляется уполномоченным органом в журнале регистрации заявлений граждан в рамках реализации Адресной и Муниципальной программ, </w:t>
      </w:r>
      <w:proofErr w:type="gramStart"/>
      <w:r w:rsidRPr="008D7726">
        <w:rPr>
          <w:rFonts w:ascii="Times New Roman" w:eastAsia="Calibri" w:hAnsi="Times New Roman" w:cs="Times New Roman"/>
          <w:sz w:val="12"/>
          <w:szCs w:val="12"/>
        </w:rPr>
        <w:t>который</w:t>
      </w:r>
      <w:proofErr w:type="gramEnd"/>
      <w:r w:rsidRPr="008D7726">
        <w:rPr>
          <w:rFonts w:ascii="Times New Roman" w:eastAsia="Calibri" w:hAnsi="Times New Roman" w:cs="Times New Roman"/>
          <w:sz w:val="12"/>
          <w:szCs w:val="12"/>
        </w:rPr>
        <w:t xml:space="preserve"> ведется уполномоченным органом, по форме согласно Приложению №3.</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1" w:name="P67"/>
      <w:bookmarkEnd w:id="11"/>
      <w:r w:rsidRPr="008D7726">
        <w:rPr>
          <w:rFonts w:ascii="Times New Roman" w:eastAsia="Calibri" w:hAnsi="Times New Roman" w:cs="Times New Roman"/>
          <w:sz w:val="12"/>
          <w:szCs w:val="12"/>
        </w:rPr>
        <w:t>4.4. На каждого гражданина, поставленного на учет, уполномоченным органом заводится учетное дело, в котором содержатся документы, предусмотренные настоящим Порядком. Учетному делу присваивается номер, соответствующий номеру регистрации заявления в журнале регистрации заявлений граждан в рамках реализации Адресной и Муниципальной программ.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4.5. </w:t>
      </w:r>
      <w:proofErr w:type="gramStart"/>
      <w:r w:rsidRPr="008D7726">
        <w:rPr>
          <w:rFonts w:ascii="Times New Roman" w:eastAsia="Calibri" w:hAnsi="Times New Roman" w:cs="Times New Roman"/>
          <w:sz w:val="12"/>
          <w:szCs w:val="12"/>
        </w:rPr>
        <w:t xml:space="preserve">В течение 30 дней со дня регистрации документов, указанных в </w:t>
      </w:r>
      <w:hyperlink w:anchor="P61">
        <w:r w:rsidRPr="008D7726">
          <w:rPr>
            <w:rStyle w:val="ae"/>
            <w:rFonts w:ascii="Times New Roman" w:eastAsia="Calibri" w:hAnsi="Times New Roman" w:cs="Times New Roman"/>
            <w:color w:val="auto"/>
            <w:sz w:val="12"/>
            <w:szCs w:val="12"/>
          </w:rPr>
          <w:t>пункте 4.1</w:t>
        </w:r>
      </w:hyperlink>
      <w:r w:rsidRPr="008D7726">
        <w:rPr>
          <w:rFonts w:ascii="Times New Roman" w:eastAsia="Calibri" w:hAnsi="Times New Roman" w:cs="Times New Roman"/>
          <w:sz w:val="12"/>
          <w:szCs w:val="12"/>
        </w:rPr>
        <w:t xml:space="preserve"> настоящего Порядка, уполномоченный орган осуществляет рассмотрение заявления и прилагаемых к нему документов, проводит проверку полноты и достоверности сведений, содержащихся в документах, представленных гражданами, устанавливает соответствие граждан требованиям, указанным в </w:t>
      </w:r>
      <w:hyperlink w:anchor="P15">
        <w:r w:rsidRPr="008D7726">
          <w:rPr>
            <w:rStyle w:val="ae"/>
            <w:rFonts w:ascii="Times New Roman" w:eastAsia="Calibri" w:hAnsi="Times New Roman" w:cs="Times New Roman"/>
            <w:color w:val="auto"/>
            <w:sz w:val="12"/>
            <w:szCs w:val="12"/>
          </w:rPr>
          <w:t>пункте 1.6</w:t>
        </w:r>
      </w:hyperlink>
      <w:r w:rsidRPr="008D7726">
        <w:rPr>
          <w:rFonts w:ascii="Times New Roman" w:eastAsia="Calibri" w:hAnsi="Times New Roman" w:cs="Times New Roman"/>
          <w:sz w:val="12"/>
          <w:szCs w:val="12"/>
        </w:rPr>
        <w:t xml:space="preserve"> настоящего Порядка, в том числе путем направления межведомственных информационных запросов, после чего выносит пакет документов на рассмотрение</w:t>
      </w:r>
      <w:proofErr w:type="gramEnd"/>
      <w:r w:rsidRPr="008D7726">
        <w:rPr>
          <w:rFonts w:ascii="Times New Roman" w:eastAsia="Calibri" w:hAnsi="Times New Roman" w:cs="Times New Roman"/>
          <w:sz w:val="12"/>
          <w:szCs w:val="12"/>
        </w:rPr>
        <w:t xml:space="preserve"> комиссии по жилищным вопросам при администрации муниципального района Сергиевский и прилагаемых к нему документов, для последующего принятия решения о предоставлении или об отказе в предоставлении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2" w:name="P69"/>
      <w:bookmarkEnd w:id="12"/>
      <w:r w:rsidRPr="008D7726">
        <w:rPr>
          <w:rFonts w:ascii="Times New Roman" w:eastAsia="Calibri" w:hAnsi="Times New Roman" w:cs="Times New Roman"/>
          <w:sz w:val="12"/>
          <w:szCs w:val="12"/>
        </w:rPr>
        <w:t xml:space="preserve">4.6. Решение о предоставлении выплаты принимается в виде правового акта администрации муниципального района Сергиевский Самарской области с указанием фамилии, имени, отчества (при наличии) каждого гражданина и объема предоставляемой выплаты согласно </w:t>
      </w:r>
      <w:hyperlink w:anchor="P23">
        <w:r w:rsidRPr="008D7726">
          <w:rPr>
            <w:rStyle w:val="ae"/>
            <w:rFonts w:ascii="Times New Roman" w:eastAsia="Calibri" w:hAnsi="Times New Roman" w:cs="Times New Roman"/>
            <w:color w:val="auto"/>
            <w:sz w:val="12"/>
            <w:szCs w:val="12"/>
          </w:rPr>
          <w:t>разделу 2</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3" w:name="P70"/>
      <w:bookmarkEnd w:id="13"/>
      <w:r w:rsidRPr="008D7726">
        <w:rPr>
          <w:rFonts w:ascii="Times New Roman" w:eastAsia="Calibri" w:hAnsi="Times New Roman" w:cs="Times New Roman"/>
          <w:sz w:val="12"/>
          <w:szCs w:val="12"/>
        </w:rPr>
        <w:t>4.7. Решение об отказе в предоставлении выплаты оформляется в письменном виде с указанием причин отказа.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4" w:name="P71"/>
      <w:bookmarkEnd w:id="14"/>
      <w:r w:rsidRPr="008D7726">
        <w:rPr>
          <w:rFonts w:ascii="Times New Roman" w:eastAsia="Calibri" w:hAnsi="Times New Roman" w:cs="Times New Roman"/>
          <w:sz w:val="12"/>
          <w:szCs w:val="12"/>
        </w:rPr>
        <w:t xml:space="preserve">4.8. Уполномоченный орган в течение двух рабочих дней со дня принятия решения согласно </w:t>
      </w:r>
      <w:hyperlink w:anchor="P69">
        <w:r w:rsidRPr="008D7726">
          <w:rPr>
            <w:rStyle w:val="ae"/>
            <w:rFonts w:ascii="Times New Roman" w:eastAsia="Calibri" w:hAnsi="Times New Roman" w:cs="Times New Roman"/>
            <w:color w:val="auto"/>
            <w:sz w:val="12"/>
            <w:szCs w:val="12"/>
          </w:rPr>
          <w:t>пункту 4.6</w:t>
        </w:r>
      </w:hyperlink>
      <w:r w:rsidRPr="008D7726">
        <w:rPr>
          <w:rFonts w:ascii="Times New Roman" w:eastAsia="Calibri" w:hAnsi="Times New Roman" w:cs="Times New Roman"/>
          <w:sz w:val="12"/>
          <w:szCs w:val="12"/>
        </w:rPr>
        <w:t xml:space="preserve"> или </w:t>
      </w:r>
      <w:hyperlink w:anchor="P70">
        <w:r w:rsidRPr="008D7726">
          <w:rPr>
            <w:rStyle w:val="ae"/>
            <w:rFonts w:ascii="Times New Roman" w:eastAsia="Calibri" w:hAnsi="Times New Roman" w:cs="Times New Roman"/>
            <w:color w:val="auto"/>
            <w:sz w:val="12"/>
            <w:szCs w:val="12"/>
          </w:rPr>
          <w:t>4.7</w:t>
        </w:r>
      </w:hyperlink>
      <w:r w:rsidRPr="008D7726">
        <w:rPr>
          <w:rFonts w:ascii="Times New Roman" w:eastAsia="Calibri" w:hAnsi="Times New Roman" w:cs="Times New Roman"/>
          <w:sz w:val="12"/>
          <w:szCs w:val="12"/>
        </w:rPr>
        <w:t xml:space="preserve"> настоящего Порядка направляет гражданам уведомление о принятом решении способом, указанным в </w:t>
      </w:r>
      <w:hyperlink w:anchor="P144">
        <w:r w:rsidRPr="008D7726">
          <w:rPr>
            <w:rStyle w:val="ae"/>
            <w:rFonts w:ascii="Times New Roman" w:eastAsia="Calibri" w:hAnsi="Times New Roman" w:cs="Times New Roman"/>
            <w:color w:val="auto"/>
            <w:sz w:val="12"/>
            <w:szCs w:val="12"/>
          </w:rPr>
          <w:t>заявлении</w:t>
        </w:r>
      </w:hyperlink>
      <w:r w:rsidRPr="008D7726">
        <w:rPr>
          <w:rFonts w:ascii="Times New Roman" w:eastAsia="Calibri" w:hAnsi="Times New Roman" w:cs="Times New Roman"/>
          <w:sz w:val="12"/>
          <w:szCs w:val="12"/>
        </w:rPr>
        <w:t xml:space="preserve"> гражданина, по форме согласно Приложению №1 к настоящему Порядку.</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4.9. Основаниями для отказа в предоставлении выплаты являются: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а) несоответствие граждан требованиям, указанным в </w:t>
      </w:r>
      <w:hyperlink w:anchor="P15">
        <w:r w:rsidRPr="008D7726">
          <w:rPr>
            <w:rStyle w:val="ae"/>
            <w:rFonts w:ascii="Times New Roman" w:eastAsia="Calibri" w:hAnsi="Times New Roman" w:cs="Times New Roman"/>
            <w:color w:val="auto"/>
            <w:sz w:val="12"/>
            <w:szCs w:val="12"/>
          </w:rPr>
          <w:t>пункте 1.6</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б) непредставление или представление не в полном объеме документов, указанных в </w:t>
      </w:r>
      <w:hyperlink w:anchor="P61">
        <w:r w:rsidRPr="008D7726">
          <w:rPr>
            <w:rStyle w:val="ae"/>
            <w:rFonts w:ascii="Times New Roman" w:eastAsia="Calibri" w:hAnsi="Times New Roman" w:cs="Times New Roman"/>
            <w:color w:val="auto"/>
            <w:sz w:val="12"/>
            <w:szCs w:val="12"/>
          </w:rPr>
          <w:t>пункте 4.1</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 недостоверность сведений, содержащихся в документах, указанных в </w:t>
      </w:r>
      <w:hyperlink w:anchor="P61">
        <w:r w:rsidRPr="008D7726">
          <w:rPr>
            <w:rStyle w:val="ae"/>
            <w:rFonts w:ascii="Times New Roman" w:eastAsia="Calibri" w:hAnsi="Times New Roman" w:cs="Times New Roman"/>
            <w:color w:val="auto"/>
            <w:sz w:val="12"/>
            <w:szCs w:val="12"/>
          </w:rPr>
          <w:t>пункте 4.1</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4.10. Получатель выплаты вправе повторно подать заявление в орган местного самоуправления после устранения причин, послуживших основанием для отказа в предоставлении выплаты. Порядок рассмотрения повторных заявлений аналогичен порядку рассмотрения заявлений, поданных впервые.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5" w:name="P77"/>
      <w:bookmarkEnd w:id="15"/>
      <w:r w:rsidRPr="008D7726">
        <w:rPr>
          <w:rFonts w:ascii="Times New Roman" w:eastAsia="Calibri" w:hAnsi="Times New Roman" w:cs="Times New Roman"/>
          <w:sz w:val="12"/>
          <w:szCs w:val="12"/>
        </w:rPr>
        <w:t xml:space="preserve">4.11. Уполномоченный орган в течение 10 рабочих дней со дня направления гражданам уведомления, предусмотренного </w:t>
      </w:r>
      <w:hyperlink w:anchor="P71">
        <w:r w:rsidRPr="008D7726">
          <w:rPr>
            <w:rStyle w:val="ae"/>
            <w:rFonts w:ascii="Times New Roman" w:eastAsia="Calibri" w:hAnsi="Times New Roman" w:cs="Times New Roman"/>
            <w:color w:val="auto"/>
            <w:sz w:val="12"/>
            <w:szCs w:val="12"/>
          </w:rPr>
          <w:t>пунктом 4.8</w:t>
        </w:r>
      </w:hyperlink>
      <w:r w:rsidRPr="008D7726">
        <w:rPr>
          <w:rFonts w:ascii="Times New Roman" w:eastAsia="Calibri" w:hAnsi="Times New Roman" w:cs="Times New Roman"/>
          <w:sz w:val="12"/>
          <w:szCs w:val="12"/>
        </w:rPr>
        <w:t xml:space="preserve"> настоящего Порядка, оформляет правовой акт администрации муниципального района Сергиевский Самарской области о предоставлении выплаты и вручает его гражданам.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6" w:name="P78"/>
      <w:bookmarkEnd w:id="16"/>
      <w:r w:rsidRPr="008D7726">
        <w:rPr>
          <w:rFonts w:ascii="Times New Roman" w:eastAsia="Calibri" w:hAnsi="Times New Roman" w:cs="Times New Roman"/>
          <w:sz w:val="12"/>
          <w:szCs w:val="12"/>
        </w:rPr>
        <w:lastRenderedPageBreak/>
        <w:t xml:space="preserve">4.12. В течение трех месяцев со дня получения правового акта, указанного в </w:t>
      </w:r>
      <w:hyperlink w:anchor="P77">
        <w:r w:rsidRPr="008D7726">
          <w:rPr>
            <w:rStyle w:val="ae"/>
            <w:rFonts w:ascii="Times New Roman" w:eastAsia="Calibri" w:hAnsi="Times New Roman" w:cs="Times New Roman"/>
            <w:color w:val="auto"/>
            <w:sz w:val="12"/>
            <w:szCs w:val="12"/>
          </w:rPr>
          <w:t>пункте 4.11</w:t>
        </w:r>
      </w:hyperlink>
      <w:r w:rsidRPr="008D7726">
        <w:rPr>
          <w:rFonts w:ascii="Times New Roman" w:eastAsia="Calibri" w:hAnsi="Times New Roman" w:cs="Times New Roman"/>
          <w:sz w:val="12"/>
          <w:szCs w:val="12"/>
        </w:rPr>
        <w:t xml:space="preserve"> настоящего Порядка, но не позднее 1 декабря текущего года, граждане обязаны представить в орган местного самоуправления: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7" w:name="P79"/>
      <w:bookmarkEnd w:id="17"/>
      <w:r w:rsidRPr="008D7726">
        <w:rPr>
          <w:rFonts w:ascii="Times New Roman" w:eastAsia="Calibri" w:hAnsi="Times New Roman" w:cs="Times New Roman"/>
          <w:sz w:val="12"/>
          <w:szCs w:val="12"/>
        </w:rPr>
        <w:t>а) в случае приобретения жилого помещения в доме, введенном в эксплуатацию:</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договор купли-продажи жилого помещения и его копию;</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реквизиты банковского (расчетного) счета продавца жилого помещения для перечисления выплаты;</w:t>
      </w:r>
    </w:p>
    <w:p w:rsidR="008D7726" w:rsidRPr="008D7726" w:rsidRDefault="00805E42" w:rsidP="008D7726">
      <w:pPr>
        <w:tabs>
          <w:tab w:val="left" w:pos="284"/>
          <w:tab w:val="left" w:pos="3828"/>
        </w:tabs>
        <w:spacing w:after="0" w:line="240" w:lineRule="auto"/>
        <w:ind w:firstLine="284"/>
        <w:jc w:val="both"/>
        <w:rPr>
          <w:rFonts w:ascii="Times New Roman" w:eastAsia="Calibri" w:hAnsi="Times New Roman" w:cs="Times New Roman"/>
          <w:sz w:val="12"/>
          <w:szCs w:val="12"/>
        </w:rPr>
      </w:pPr>
      <w:hyperlink w:anchor="P225">
        <w:r w:rsidR="008D7726" w:rsidRPr="008D7726">
          <w:rPr>
            <w:rStyle w:val="ae"/>
            <w:rFonts w:ascii="Times New Roman" w:eastAsia="Calibri" w:hAnsi="Times New Roman" w:cs="Times New Roman"/>
            <w:color w:val="auto"/>
            <w:sz w:val="12"/>
            <w:szCs w:val="12"/>
          </w:rPr>
          <w:t>согласие</w:t>
        </w:r>
      </w:hyperlink>
      <w:r w:rsidR="008D7726" w:rsidRPr="008D7726">
        <w:rPr>
          <w:rFonts w:ascii="Times New Roman" w:eastAsia="Calibri" w:hAnsi="Times New Roman" w:cs="Times New Roman"/>
          <w:sz w:val="12"/>
          <w:szCs w:val="12"/>
        </w:rPr>
        <w:t xml:space="preserve"> продавца жилого помещения (в случае, если продавцом жилого помещения является физическое лицо) на обработку персональных данных по форме согласно Приложению №2 к настоящему Порядку;</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б) в случае приобретения жилого помещения с привлечением кредитных (ипотечных, заемных) средств:</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кредитный договор (договор ипотеки, договор займа) и его копию;</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справку о сумме основного долга и процентов по кредитному договору (договору ипотеки, договору займа) по состоянию на 1-е число месяца, в котором гражданами направлено обращение в орган местного самоуправления;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8" w:name="P86"/>
      <w:bookmarkEnd w:id="18"/>
      <w:r w:rsidRPr="008D7726">
        <w:rPr>
          <w:rFonts w:ascii="Times New Roman" w:eastAsia="Calibri" w:hAnsi="Times New Roman" w:cs="Times New Roman"/>
          <w:sz w:val="12"/>
          <w:szCs w:val="12"/>
        </w:rPr>
        <w:t>разрешение органа опеки и попечительства на совершение сделки, в случае если стороной сделки является несовершеннолетнее лицо, и его копию;</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нотариально заверенную доверенность сособственников расселяемого аварийного жилого помещения и ее копию - в случае определения получателем выплаты одного из них;</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реквизиты банковского (расчетного) счета продавца жилого помещения (банка, предоставившего кредитные средства) для перечисления выплаты;</w:t>
      </w:r>
    </w:p>
    <w:p w:rsidR="008D7726" w:rsidRPr="008D7726" w:rsidRDefault="00805E42" w:rsidP="008D7726">
      <w:pPr>
        <w:tabs>
          <w:tab w:val="left" w:pos="284"/>
          <w:tab w:val="left" w:pos="3828"/>
        </w:tabs>
        <w:spacing w:after="0" w:line="240" w:lineRule="auto"/>
        <w:ind w:firstLine="284"/>
        <w:jc w:val="both"/>
        <w:rPr>
          <w:rFonts w:ascii="Times New Roman" w:eastAsia="Calibri" w:hAnsi="Times New Roman" w:cs="Times New Roman"/>
          <w:sz w:val="12"/>
          <w:szCs w:val="12"/>
        </w:rPr>
      </w:pPr>
      <w:hyperlink w:anchor="P225">
        <w:r w:rsidR="008D7726" w:rsidRPr="008D7726">
          <w:rPr>
            <w:rStyle w:val="ae"/>
            <w:rFonts w:ascii="Times New Roman" w:eastAsia="Calibri" w:hAnsi="Times New Roman" w:cs="Times New Roman"/>
            <w:color w:val="auto"/>
            <w:sz w:val="12"/>
            <w:szCs w:val="12"/>
          </w:rPr>
          <w:t>согласие</w:t>
        </w:r>
      </w:hyperlink>
      <w:r w:rsidR="008D7726" w:rsidRPr="008D7726">
        <w:rPr>
          <w:rFonts w:ascii="Times New Roman" w:eastAsia="Calibri" w:hAnsi="Times New Roman" w:cs="Times New Roman"/>
          <w:sz w:val="12"/>
          <w:szCs w:val="12"/>
        </w:rPr>
        <w:t xml:space="preserve"> продавца жилого помещения (в случае, если продавцом жилого помещения является физическое лицо) на обработку персональных данных по форме согласно Приложению №2 к настоящему Порядку;</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договор купли-продажи жилого помещения и его копию;</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9" w:name="P91"/>
      <w:bookmarkEnd w:id="19"/>
      <w:r w:rsidRPr="008D7726">
        <w:rPr>
          <w:rFonts w:ascii="Times New Roman" w:eastAsia="Calibri" w:hAnsi="Times New Roman" w:cs="Times New Roman"/>
          <w:sz w:val="12"/>
          <w:szCs w:val="12"/>
        </w:rPr>
        <w:t>в) в случае приобретения жилого помещения по договору долевого участия либо договору уступки прав требования (цессии) по ДДУ:</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ДДУ, зарегистрированный в установленном порядке Федеральной службой государственной регистрации, кадастра и картографии, либо договор уступки прав требования (цессии), зарегистрированный в установленном порядке Федеральной службой государственной регистрации, кадастра и картографии, и копию такого договора;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справку о сумме задолженности, выданную организацией, заключившей с получателем выплаты договор участия в долевом строительстве многоквартирного дома, либо справку, выданную физическим лицом или организацией, заключившей договор уступки прав требования (цессии) с получателем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документы (справки), содержащие сведения о заключении договора счета </w:t>
      </w:r>
      <w:proofErr w:type="spellStart"/>
      <w:r w:rsidRPr="008D7726">
        <w:rPr>
          <w:rFonts w:ascii="Times New Roman" w:eastAsia="Calibri" w:hAnsi="Times New Roman" w:cs="Times New Roman"/>
          <w:sz w:val="12"/>
          <w:szCs w:val="12"/>
        </w:rPr>
        <w:t>эскроу</w:t>
      </w:r>
      <w:proofErr w:type="spellEnd"/>
      <w:r w:rsidRPr="008D7726">
        <w:rPr>
          <w:rFonts w:ascii="Times New Roman" w:eastAsia="Calibri" w:hAnsi="Times New Roman" w:cs="Times New Roman"/>
          <w:sz w:val="12"/>
          <w:szCs w:val="12"/>
        </w:rPr>
        <w:t xml:space="preserve"> (об открытии счета </w:t>
      </w:r>
      <w:proofErr w:type="spellStart"/>
      <w:r w:rsidRPr="008D7726">
        <w:rPr>
          <w:rFonts w:ascii="Times New Roman" w:eastAsia="Calibri" w:hAnsi="Times New Roman" w:cs="Times New Roman"/>
          <w:sz w:val="12"/>
          <w:szCs w:val="12"/>
        </w:rPr>
        <w:t>эскроу</w:t>
      </w:r>
      <w:proofErr w:type="spellEnd"/>
      <w:r w:rsidRPr="008D7726">
        <w:rPr>
          <w:rFonts w:ascii="Times New Roman" w:eastAsia="Calibri" w:hAnsi="Times New Roman" w:cs="Times New Roman"/>
          <w:sz w:val="12"/>
          <w:szCs w:val="12"/>
        </w:rPr>
        <w:t>) получателем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г) в случае привлечения кредитных (ипотечных, заемных) средств:</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кредитный договор (договор ипотеки, договор займа) и его копию;</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справку о сумме основного долга и процентов по кредиту (ипотечному кредиту, займу) по состоянию на дату представления документов в орган местного самоуправления;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0" w:name="P98"/>
      <w:bookmarkEnd w:id="20"/>
      <w:r w:rsidRPr="008D7726">
        <w:rPr>
          <w:rFonts w:ascii="Times New Roman" w:eastAsia="Calibri" w:hAnsi="Times New Roman" w:cs="Times New Roman"/>
          <w:sz w:val="12"/>
          <w:szCs w:val="12"/>
        </w:rPr>
        <w:t>разрешение органа опеки и попечительства на совершение сделки и его копию - в случае, если стороной сделки является несовершеннолетнее лицо;</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нотариально заверенную доверенность сособственников расселяемого аварийного жилого помещения и ее копию - в случае определения получателем выплаты одного из них;</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реквизиты банковского счета для перечисления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 случае непредставления получателем документов, указанных в </w:t>
      </w:r>
      <w:hyperlink w:anchor="P86">
        <w:r w:rsidRPr="008D7726">
          <w:rPr>
            <w:rStyle w:val="ae"/>
            <w:rFonts w:ascii="Times New Roman" w:eastAsia="Calibri" w:hAnsi="Times New Roman" w:cs="Times New Roman"/>
            <w:color w:val="auto"/>
            <w:sz w:val="12"/>
            <w:szCs w:val="12"/>
          </w:rPr>
          <w:t>абзаце четвертом подпункта "б"</w:t>
        </w:r>
      </w:hyperlink>
      <w:r w:rsidRPr="008D7726">
        <w:rPr>
          <w:rFonts w:ascii="Times New Roman" w:eastAsia="Calibri" w:hAnsi="Times New Roman" w:cs="Times New Roman"/>
          <w:sz w:val="12"/>
          <w:szCs w:val="12"/>
        </w:rPr>
        <w:t xml:space="preserve"> и </w:t>
      </w:r>
      <w:hyperlink w:anchor="P98">
        <w:r w:rsidRPr="008D7726">
          <w:rPr>
            <w:rStyle w:val="ae"/>
            <w:rFonts w:ascii="Times New Roman" w:eastAsia="Calibri" w:hAnsi="Times New Roman" w:cs="Times New Roman"/>
            <w:color w:val="auto"/>
            <w:sz w:val="12"/>
            <w:szCs w:val="12"/>
          </w:rPr>
          <w:t>абзаце четвертом подпункта "г"</w:t>
        </w:r>
      </w:hyperlink>
      <w:r w:rsidRPr="008D7726">
        <w:rPr>
          <w:rFonts w:ascii="Times New Roman" w:eastAsia="Calibri" w:hAnsi="Times New Roman" w:cs="Times New Roman"/>
          <w:sz w:val="12"/>
          <w:szCs w:val="12"/>
        </w:rPr>
        <w:t xml:space="preserve"> настоящего пункта, орган местного самоуправления запрашивает и получает их в рамках межведомственного взаимодействия с органами государственной власти, органами местного самоуправления и подведомственными таким органам организациями, в распоряжении которых находятся указанные документы.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4.13. Документы, указанные в </w:t>
      </w:r>
      <w:hyperlink w:anchor="P78">
        <w:r w:rsidRPr="008D7726">
          <w:rPr>
            <w:rStyle w:val="ae"/>
            <w:rFonts w:ascii="Times New Roman" w:eastAsia="Calibri" w:hAnsi="Times New Roman" w:cs="Times New Roman"/>
            <w:color w:val="auto"/>
            <w:sz w:val="12"/>
            <w:szCs w:val="12"/>
          </w:rPr>
          <w:t>пункте 4.12</w:t>
        </w:r>
      </w:hyperlink>
      <w:r w:rsidRPr="008D7726">
        <w:rPr>
          <w:rFonts w:ascii="Times New Roman" w:eastAsia="Calibri" w:hAnsi="Times New Roman" w:cs="Times New Roman"/>
          <w:sz w:val="12"/>
          <w:szCs w:val="12"/>
        </w:rPr>
        <w:t xml:space="preserve"> настоящего Порядка, подлежат регистрации в журнале регистрации заявлений граждан в рамках реализации Адресной и Муниципальной программ, указанном в </w:t>
      </w:r>
      <w:hyperlink w:anchor="P66">
        <w:r w:rsidRPr="008D7726">
          <w:rPr>
            <w:rStyle w:val="ae"/>
            <w:rFonts w:ascii="Times New Roman" w:eastAsia="Calibri" w:hAnsi="Times New Roman" w:cs="Times New Roman"/>
            <w:color w:val="auto"/>
            <w:sz w:val="12"/>
            <w:szCs w:val="12"/>
          </w:rPr>
          <w:t>пункте 4.3</w:t>
        </w:r>
      </w:hyperlink>
      <w:r w:rsidRPr="008D7726">
        <w:rPr>
          <w:rFonts w:ascii="Times New Roman" w:eastAsia="Calibri" w:hAnsi="Times New Roman" w:cs="Times New Roman"/>
          <w:sz w:val="12"/>
          <w:szCs w:val="12"/>
        </w:rPr>
        <w:t xml:space="preserve"> настоящего Порядка, заверенные уполномоченным органом копии документов содержатся в учетном деле, указанном в </w:t>
      </w:r>
      <w:hyperlink w:anchor="P67">
        <w:r w:rsidRPr="008D7726">
          <w:rPr>
            <w:rStyle w:val="ae"/>
            <w:rFonts w:ascii="Times New Roman" w:eastAsia="Calibri" w:hAnsi="Times New Roman" w:cs="Times New Roman"/>
            <w:color w:val="auto"/>
            <w:sz w:val="12"/>
            <w:szCs w:val="12"/>
          </w:rPr>
          <w:t>пункте 4.4</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4.14. При представлении документов, указанных в </w:t>
      </w:r>
      <w:hyperlink w:anchor="P78">
        <w:r w:rsidRPr="008D7726">
          <w:rPr>
            <w:rStyle w:val="ae"/>
            <w:rFonts w:ascii="Times New Roman" w:eastAsia="Calibri" w:hAnsi="Times New Roman" w:cs="Times New Roman"/>
            <w:color w:val="auto"/>
            <w:sz w:val="12"/>
            <w:szCs w:val="12"/>
          </w:rPr>
          <w:t>пункте 4.12</w:t>
        </w:r>
      </w:hyperlink>
      <w:r w:rsidRPr="008D7726">
        <w:rPr>
          <w:rFonts w:ascii="Times New Roman" w:eastAsia="Calibri" w:hAnsi="Times New Roman" w:cs="Times New Roman"/>
          <w:sz w:val="12"/>
          <w:szCs w:val="12"/>
        </w:rPr>
        <w:t xml:space="preserve"> настоящего Порядка, в уполномоченный орган после срока, указанного в </w:t>
      </w:r>
      <w:hyperlink w:anchor="P78">
        <w:r w:rsidRPr="008D7726">
          <w:rPr>
            <w:rStyle w:val="ae"/>
            <w:rFonts w:ascii="Times New Roman" w:eastAsia="Calibri" w:hAnsi="Times New Roman" w:cs="Times New Roman"/>
            <w:color w:val="auto"/>
            <w:sz w:val="12"/>
            <w:szCs w:val="12"/>
          </w:rPr>
          <w:t>абзаце первом пункта 4.12</w:t>
        </w:r>
      </w:hyperlink>
      <w:r w:rsidRPr="008D7726">
        <w:rPr>
          <w:rFonts w:ascii="Times New Roman" w:eastAsia="Calibri" w:hAnsi="Times New Roman" w:cs="Times New Roman"/>
          <w:sz w:val="12"/>
          <w:szCs w:val="12"/>
        </w:rPr>
        <w:t xml:space="preserve"> настоящего Порядка, выплата предоставляется в следующем финансовом году.</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1" w:name="P105"/>
      <w:bookmarkEnd w:id="21"/>
      <w:r w:rsidRPr="008D7726">
        <w:rPr>
          <w:rFonts w:ascii="Times New Roman" w:eastAsia="Calibri" w:hAnsi="Times New Roman" w:cs="Times New Roman"/>
          <w:sz w:val="12"/>
          <w:szCs w:val="12"/>
        </w:rPr>
        <w:t xml:space="preserve">4.15. Обязательными условиями для перечисления выплаты являются заключение договора купли-продажи, ДДУ, договора уступки прав требования (цессии) по ДДУ после получения уведомления, указанного в </w:t>
      </w:r>
      <w:hyperlink w:anchor="P71">
        <w:r w:rsidRPr="008D7726">
          <w:rPr>
            <w:rStyle w:val="ae"/>
            <w:rFonts w:ascii="Times New Roman" w:eastAsia="Calibri" w:hAnsi="Times New Roman" w:cs="Times New Roman"/>
            <w:color w:val="auto"/>
            <w:sz w:val="12"/>
            <w:szCs w:val="12"/>
          </w:rPr>
          <w:t>пункте 4.8</w:t>
        </w:r>
      </w:hyperlink>
      <w:r w:rsidRPr="008D7726">
        <w:rPr>
          <w:rFonts w:ascii="Times New Roman" w:eastAsia="Calibri" w:hAnsi="Times New Roman" w:cs="Times New Roman"/>
          <w:sz w:val="12"/>
          <w:szCs w:val="12"/>
        </w:rPr>
        <w:t xml:space="preserve"> настоящего Порядка, и наличие в тексте договора положения о том, что жилое помещение приобретается в рамках реализации Адресной программы.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2" w:name="P106"/>
      <w:bookmarkEnd w:id="22"/>
      <w:r w:rsidRPr="008D7726">
        <w:rPr>
          <w:rFonts w:ascii="Times New Roman" w:eastAsia="Calibri" w:hAnsi="Times New Roman" w:cs="Times New Roman"/>
          <w:sz w:val="12"/>
          <w:szCs w:val="12"/>
        </w:rPr>
        <w:t>4.16. В случае если изымаемое жилое помещение находится в общей собственности нескольких получателей выплат, приобретенное жилое помещение должно быть оформлено в общую собственность с сохранением вида права на приобретаемое жилое помещение, аналогичного виду права на изымаемое жилое помещение.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 xml:space="preserve">В случае если изымаемое жилое помещение находится в собственности одного получателя выплаты и для оплаты приобретаемого жилого помещения получатель выплаты использует дополнительные денежные средства, в том числе средства материнского капитала, собственные и (или) заемные средства члена семьи, который не является собственником изымаемого жилого помещения, приобретаемое жилое помещение должно быть оформлено в общую долевую либо совместную собственность с соблюдением требований </w:t>
      </w:r>
      <w:hyperlink w:anchor="P52">
        <w:r w:rsidRPr="008D7726">
          <w:rPr>
            <w:rStyle w:val="ae"/>
            <w:rFonts w:ascii="Times New Roman" w:eastAsia="Calibri" w:hAnsi="Times New Roman" w:cs="Times New Roman"/>
            <w:color w:val="auto"/>
            <w:sz w:val="12"/>
            <w:szCs w:val="12"/>
          </w:rPr>
          <w:t>подпункта</w:t>
        </w:r>
        <w:proofErr w:type="gramEnd"/>
        <w:r w:rsidRPr="008D7726">
          <w:rPr>
            <w:rStyle w:val="ae"/>
            <w:rFonts w:ascii="Times New Roman" w:eastAsia="Calibri" w:hAnsi="Times New Roman" w:cs="Times New Roman"/>
            <w:color w:val="auto"/>
            <w:sz w:val="12"/>
            <w:szCs w:val="12"/>
          </w:rPr>
          <w:t xml:space="preserve"> "</w:t>
        </w:r>
        <w:proofErr w:type="gramStart"/>
        <w:r w:rsidRPr="008D7726">
          <w:rPr>
            <w:rStyle w:val="ae"/>
            <w:rFonts w:ascii="Times New Roman" w:eastAsia="Calibri" w:hAnsi="Times New Roman" w:cs="Times New Roman"/>
            <w:color w:val="auto"/>
            <w:sz w:val="12"/>
            <w:szCs w:val="12"/>
          </w:rPr>
          <w:t>в</w:t>
        </w:r>
        <w:proofErr w:type="gramEnd"/>
        <w:r w:rsidRPr="008D7726">
          <w:rPr>
            <w:rStyle w:val="ae"/>
            <w:rFonts w:ascii="Times New Roman" w:eastAsia="Calibri" w:hAnsi="Times New Roman" w:cs="Times New Roman"/>
            <w:color w:val="auto"/>
            <w:sz w:val="12"/>
            <w:szCs w:val="12"/>
          </w:rPr>
          <w:t>" пункта 3.6</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4.17. В случае приобретения в собственность граждан нескольких жилых помещений документы, указанные в </w:t>
      </w:r>
      <w:hyperlink w:anchor="P78">
        <w:r w:rsidRPr="008D7726">
          <w:rPr>
            <w:rStyle w:val="ae"/>
            <w:rFonts w:ascii="Times New Roman" w:eastAsia="Calibri" w:hAnsi="Times New Roman" w:cs="Times New Roman"/>
            <w:color w:val="auto"/>
            <w:sz w:val="12"/>
            <w:szCs w:val="12"/>
          </w:rPr>
          <w:t>пункте 4.12</w:t>
        </w:r>
      </w:hyperlink>
      <w:r w:rsidRPr="008D7726">
        <w:rPr>
          <w:rFonts w:ascii="Times New Roman" w:eastAsia="Calibri" w:hAnsi="Times New Roman" w:cs="Times New Roman"/>
          <w:sz w:val="12"/>
          <w:szCs w:val="12"/>
        </w:rPr>
        <w:t xml:space="preserve"> настоящего Порядка, представляются в отношении каждого приобретаемого жилого помещения.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4.18. Уполномоченный орган в течение 10 рабочих дней со дня представления гражданами документов, указанных в </w:t>
      </w:r>
      <w:hyperlink w:anchor="P78">
        <w:r w:rsidRPr="008D7726">
          <w:rPr>
            <w:rStyle w:val="ae"/>
            <w:rFonts w:ascii="Times New Roman" w:eastAsia="Calibri" w:hAnsi="Times New Roman" w:cs="Times New Roman"/>
            <w:color w:val="auto"/>
            <w:sz w:val="12"/>
            <w:szCs w:val="12"/>
          </w:rPr>
          <w:t>пункте 4.12</w:t>
        </w:r>
      </w:hyperlink>
      <w:r w:rsidRPr="008D7726">
        <w:rPr>
          <w:rFonts w:ascii="Times New Roman" w:eastAsia="Calibri" w:hAnsi="Times New Roman" w:cs="Times New Roman"/>
          <w:sz w:val="12"/>
          <w:szCs w:val="12"/>
        </w:rPr>
        <w:t xml:space="preserve"> настоящего Порядка, осуществляет их проверку на комплектность и соответствие требованиям настоящего Порядка и принимает решение о предоставлении (об отказе в предоставлении)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При отсутствии оснований, предусмотренных </w:t>
      </w:r>
      <w:hyperlink w:anchor="P111">
        <w:r w:rsidRPr="008D7726">
          <w:rPr>
            <w:rStyle w:val="ae"/>
            <w:rFonts w:ascii="Times New Roman" w:eastAsia="Calibri" w:hAnsi="Times New Roman" w:cs="Times New Roman"/>
            <w:color w:val="auto"/>
            <w:sz w:val="12"/>
            <w:szCs w:val="12"/>
          </w:rPr>
          <w:t>пунктом 4.19</w:t>
        </w:r>
      </w:hyperlink>
      <w:r w:rsidRPr="008D7726">
        <w:rPr>
          <w:rFonts w:ascii="Times New Roman" w:eastAsia="Calibri" w:hAnsi="Times New Roman" w:cs="Times New Roman"/>
          <w:sz w:val="12"/>
          <w:szCs w:val="12"/>
        </w:rPr>
        <w:t xml:space="preserve"> настоящего Порядка, орган местного самоуправления принимает решение о предоставлении выплаты и направляет в адрес граждан уведомление о предоставлении выплаты с указанием суммы предоставляемой выплаты, сроков перечисления способом, обозначенным в </w:t>
      </w:r>
      <w:hyperlink w:anchor="P144">
        <w:r w:rsidRPr="008D7726">
          <w:rPr>
            <w:rStyle w:val="ae"/>
            <w:rFonts w:ascii="Times New Roman" w:eastAsia="Calibri" w:hAnsi="Times New Roman" w:cs="Times New Roman"/>
            <w:color w:val="auto"/>
            <w:sz w:val="12"/>
            <w:szCs w:val="12"/>
          </w:rPr>
          <w:t>заявлении</w:t>
        </w:r>
      </w:hyperlink>
      <w:r w:rsidRPr="008D7726">
        <w:rPr>
          <w:rFonts w:ascii="Times New Roman" w:eastAsia="Calibri" w:hAnsi="Times New Roman" w:cs="Times New Roman"/>
          <w:sz w:val="12"/>
          <w:szCs w:val="12"/>
        </w:rPr>
        <w:t xml:space="preserve"> согласно Приложению №1 к настоящему Порядку.</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3" w:name="P111"/>
      <w:bookmarkEnd w:id="23"/>
      <w:r w:rsidRPr="008D7726">
        <w:rPr>
          <w:rFonts w:ascii="Times New Roman" w:eastAsia="Calibri" w:hAnsi="Times New Roman" w:cs="Times New Roman"/>
          <w:sz w:val="12"/>
          <w:szCs w:val="12"/>
        </w:rPr>
        <w:t>4.19. Основаниями для отказа в предоставлении выплаты являются: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 xml:space="preserve">а) несоответствие договора купли-продажи, ДДУ, договора уступки прав требования (цессии) по ДДУ требованиям, указанным в </w:t>
      </w:r>
      <w:hyperlink w:anchor="P5">
        <w:r w:rsidRPr="008D7726">
          <w:rPr>
            <w:rStyle w:val="ae"/>
            <w:rFonts w:ascii="Times New Roman" w:eastAsia="Calibri" w:hAnsi="Times New Roman" w:cs="Times New Roman"/>
            <w:color w:val="auto"/>
            <w:sz w:val="12"/>
            <w:szCs w:val="12"/>
          </w:rPr>
          <w:t>пунктах 1.4</w:t>
        </w:r>
      </w:hyperlink>
      <w:r w:rsidRPr="008D7726">
        <w:rPr>
          <w:rFonts w:ascii="Times New Roman" w:eastAsia="Calibri" w:hAnsi="Times New Roman" w:cs="Times New Roman"/>
          <w:sz w:val="12"/>
          <w:szCs w:val="12"/>
        </w:rPr>
        <w:t xml:space="preserve">, </w:t>
      </w:r>
      <w:hyperlink w:anchor="P6">
        <w:r w:rsidRPr="008D7726">
          <w:rPr>
            <w:rStyle w:val="ae"/>
            <w:rFonts w:ascii="Times New Roman" w:eastAsia="Calibri" w:hAnsi="Times New Roman" w:cs="Times New Roman"/>
            <w:color w:val="auto"/>
            <w:sz w:val="12"/>
            <w:szCs w:val="12"/>
          </w:rPr>
          <w:t>1.5</w:t>
        </w:r>
      </w:hyperlink>
      <w:r w:rsidRPr="008D7726">
        <w:rPr>
          <w:rFonts w:ascii="Times New Roman" w:eastAsia="Calibri" w:hAnsi="Times New Roman" w:cs="Times New Roman"/>
          <w:sz w:val="12"/>
          <w:szCs w:val="12"/>
        </w:rPr>
        <w:t xml:space="preserve">, </w:t>
      </w:r>
      <w:hyperlink w:anchor="P41">
        <w:r w:rsidRPr="008D7726">
          <w:rPr>
            <w:rStyle w:val="ae"/>
            <w:rFonts w:ascii="Times New Roman" w:eastAsia="Calibri" w:hAnsi="Times New Roman" w:cs="Times New Roman"/>
            <w:color w:val="auto"/>
            <w:sz w:val="12"/>
            <w:szCs w:val="12"/>
          </w:rPr>
          <w:t>3.1</w:t>
        </w:r>
      </w:hyperlink>
      <w:r w:rsidRPr="008D7726">
        <w:rPr>
          <w:rFonts w:ascii="Times New Roman" w:eastAsia="Calibri" w:hAnsi="Times New Roman" w:cs="Times New Roman"/>
          <w:sz w:val="12"/>
          <w:szCs w:val="12"/>
        </w:rPr>
        <w:t xml:space="preserve">, </w:t>
      </w:r>
      <w:hyperlink w:anchor="P49">
        <w:r w:rsidRPr="008D7726">
          <w:rPr>
            <w:rStyle w:val="ae"/>
            <w:rFonts w:ascii="Times New Roman" w:eastAsia="Calibri" w:hAnsi="Times New Roman" w:cs="Times New Roman"/>
            <w:color w:val="auto"/>
            <w:sz w:val="12"/>
            <w:szCs w:val="12"/>
          </w:rPr>
          <w:t>3.6</w:t>
        </w:r>
      </w:hyperlink>
      <w:r w:rsidRPr="008D7726">
        <w:rPr>
          <w:rFonts w:ascii="Times New Roman" w:eastAsia="Calibri" w:hAnsi="Times New Roman" w:cs="Times New Roman"/>
          <w:sz w:val="12"/>
          <w:szCs w:val="12"/>
        </w:rPr>
        <w:t xml:space="preserve">, </w:t>
      </w:r>
      <w:hyperlink w:anchor="P57">
        <w:r w:rsidRPr="008D7726">
          <w:rPr>
            <w:rStyle w:val="ae"/>
            <w:rFonts w:ascii="Times New Roman" w:eastAsia="Calibri" w:hAnsi="Times New Roman" w:cs="Times New Roman"/>
            <w:color w:val="auto"/>
            <w:sz w:val="12"/>
            <w:szCs w:val="12"/>
          </w:rPr>
          <w:t>3.7</w:t>
        </w:r>
      </w:hyperlink>
      <w:r w:rsidRPr="008D7726">
        <w:rPr>
          <w:rFonts w:ascii="Times New Roman" w:eastAsia="Calibri" w:hAnsi="Times New Roman" w:cs="Times New Roman"/>
          <w:sz w:val="12"/>
          <w:szCs w:val="12"/>
        </w:rPr>
        <w:t xml:space="preserve">, </w:t>
      </w:r>
      <w:hyperlink w:anchor="P105">
        <w:r w:rsidRPr="008D7726">
          <w:rPr>
            <w:rStyle w:val="ae"/>
            <w:rFonts w:ascii="Times New Roman" w:eastAsia="Calibri" w:hAnsi="Times New Roman" w:cs="Times New Roman"/>
            <w:color w:val="auto"/>
            <w:sz w:val="12"/>
            <w:szCs w:val="12"/>
          </w:rPr>
          <w:t>4.15</w:t>
        </w:r>
      </w:hyperlink>
      <w:r w:rsidRPr="008D7726">
        <w:rPr>
          <w:rFonts w:ascii="Times New Roman" w:eastAsia="Calibri" w:hAnsi="Times New Roman" w:cs="Times New Roman"/>
          <w:sz w:val="12"/>
          <w:szCs w:val="12"/>
        </w:rPr>
        <w:t xml:space="preserve">, </w:t>
      </w:r>
      <w:hyperlink w:anchor="P106">
        <w:r w:rsidRPr="008D7726">
          <w:rPr>
            <w:rStyle w:val="ae"/>
            <w:rFonts w:ascii="Times New Roman" w:eastAsia="Calibri" w:hAnsi="Times New Roman" w:cs="Times New Roman"/>
            <w:color w:val="auto"/>
            <w:sz w:val="12"/>
            <w:szCs w:val="12"/>
          </w:rPr>
          <w:t>4.16</w:t>
        </w:r>
      </w:hyperlink>
      <w:r w:rsidRPr="008D7726">
        <w:rPr>
          <w:rFonts w:ascii="Times New Roman" w:eastAsia="Calibri" w:hAnsi="Times New Roman" w:cs="Times New Roman"/>
          <w:sz w:val="12"/>
          <w:szCs w:val="12"/>
        </w:rPr>
        <w:t xml:space="preserve"> настоящего Порядка;</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б) непредставление либо представление документов, указанных в </w:t>
      </w:r>
      <w:hyperlink w:anchor="P79">
        <w:r w:rsidRPr="008D7726">
          <w:rPr>
            <w:rStyle w:val="ae"/>
            <w:rFonts w:ascii="Times New Roman" w:eastAsia="Calibri" w:hAnsi="Times New Roman" w:cs="Times New Roman"/>
            <w:color w:val="auto"/>
            <w:sz w:val="12"/>
            <w:szCs w:val="12"/>
          </w:rPr>
          <w:t>подпунктах "а"</w:t>
        </w:r>
      </w:hyperlink>
      <w:r w:rsidRPr="008D7726">
        <w:rPr>
          <w:rFonts w:ascii="Times New Roman" w:eastAsia="Calibri" w:hAnsi="Times New Roman" w:cs="Times New Roman"/>
          <w:sz w:val="12"/>
          <w:szCs w:val="12"/>
        </w:rPr>
        <w:t xml:space="preserve"> - </w:t>
      </w:r>
      <w:hyperlink w:anchor="P91">
        <w:r w:rsidRPr="008D7726">
          <w:rPr>
            <w:rStyle w:val="ae"/>
            <w:rFonts w:ascii="Times New Roman" w:eastAsia="Calibri" w:hAnsi="Times New Roman" w:cs="Times New Roman"/>
            <w:color w:val="auto"/>
            <w:sz w:val="12"/>
            <w:szCs w:val="12"/>
          </w:rPr>
          <w:t>"в" пункта 4.12</w:t>
        </w:r>
      </w:hyperlink>
      <w:r w:rsidRPr="008D7726">
        <w:rPr>
          <w:rFonts w:ascii="Times New Roman" w:eastAsia="Calibri" w:hAnsi="Times New Roman" w:cs="Times New Roman"/>
          <w:sz w:val="12"/>
          <w:szCs w:val="12"/>
        </w:rPr>
        <w:t xml:space="preserve"> настоящего Порядка (за исключением документов, запрашиваемых в рамках межведомственного взаимодействия), не в полном объеме;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 наличие информации об отсутствии разрешения органа опеки и попечительства на совершение сделки - в случае, если ее стороной является несовершеннолетнее лицо;</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г) нарушение срока, указанного в </w:t>
      </w:r>
      <w:hyperlink w:anchor="P117">
        <w:r w:rsidRPr="008D7726">
          <w:rPr>
            <w:rStyle w:val="ae"/>
            <w:rFonts w:ascii="Times New Roman" w:eastAsia="Calibri" w:hAnsi="Times New Roman" w:cs="Times New Roman"/>
            <w:color w:val="auto"/>
            <w:sz w:val="12"/>
            <w:szCs w:val="12"/>
          </w:rPr>
          <w:t>пункте 4.20</w:t>
        </w:r>
      </w:hyperlink>
      <w:r w:rsidRPr="008D7726">
        <w:rPr>
          <w:rFonts w:ascii="Times New Roman" w:eastAsia="Calibri" w:hAnsi="Times New Roman" w:cs="Times New Roman"/>
          <w:sz w:val="12"/>
          <w:szCs w:val="12"/>
        </w:rPr>
        <w:t xml:space="preserve"> настоящего Порядка (при повторном представлении документов).</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lastRenderedPageBreak/>
        <w:t>Решение об отказе в предоставлении выплаты с приложением представленных гражданами документов подлежит направлению посредством почтовой связи с уведомлением о получении и (или) вручается нарочным под роспись в течение 3 рабочих дней со дня принятия такого решения с указанием причины возврата.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4" w:name="P117"/>
      <w:bookmarkEnd w:id="24"/>
      <w:r w:rsidRPr="008D7726">
        <w:rPr>
          <w:rFonts w:ascii="Times New Roman" w:eastAsia="Calibri" w:hAnsi="Times New Roman" w:cs="Times New Roman"/>
          <w:sz w:val="12"/>
          <w:szCs w:val="12"/>
        </w:rPr>
        <w:t xml:space="preserve">4.20. </w:t>
      </w:r>
      <w:proofErr w:type="gramStart"/>
      <w:r w:rsidRPr="008D7726">
        <w:rPr>
          <w:rFonts w:ascii="Times New Roman" w:eastAsia="Calibri" w:hAnsi="Times New Roman" w:cs="Times New Roman"/>
          <w:sz w:val="12"/>
          <w:szCs w:val="12"/>
        </w:rPr>
        <w:t xml:space="preserve">Граждане вправе повторно представить договор (договоры) на приобретение жилого помещения и документы, указанные в </w:t>
      </w:r>
      <w:hyperlink w:anchor="P79">
        <w:r w:rsidRPr="008D7726">
          <w:rPr>
            <w:rStyle w:val="ae"/>
            <w:rFonts w:ascii="Times New Roman" w:eastAsia="Calibri" w:hAnsi="Times New Roman" w:cs="Times New Roman"/>
            <w:color w:val="auto"/>
            <w:sz w:val="12"/>
            <w:szCs w:val="12"/>
          </w:rPr>
          <w:t>подпунктах "а"</w:t>
        </w:r>
      </w:hyperlink>
      <w:r w:rsidRPr="008D7726">
        <w:rPr>
          <w:rFonts w:ascii="Times New Roman" w:eastAsia="Calibri" w:hAnsi="Times New Roman" w:cs="Times New Roman"/>
          <w:sz w:val="12"/>
          <w:szCs w:val="12"/>
        </w:rPr>
        <w:t xml:space="preserve"> - </w:t>
      </w:r>
      <w:hyperlink w:anchor="P91">
        <w:r w:rsidRPr="008D7726">
          <w:rPr>
            <w:rStyle w:val="ae"/>
            <w:rFonts w:ascii="Times New Roman" w:eastAsia="Calibri" w:hAnsi="Times New Roman" w:cs="Times New Roman"/>
            <w:color w:val="auto"/>
            <w:sz w:val="12"/>
            <w:szCs w:val="12"/>
          </w:rPr>
          <w:t>"в" пункта 4.12</w:t>
        </w:r>
      </w:hyperlink>
      <w:r w:rsidRPr="008D7726">
        <w:rPr>
          <w:rFonts w:ascii="Times New Roman" w:eastAsia="Calibri" w:hAnsi="Times New Roman" w:cs="Times New Roman"/>
          <w:sz w:val="12"/>
          <w:szCs w:val="12"/>
        </w:rPr>
        <w:t xml:space="preserve"> настоящего Порядка, в уполномоченный орган после устранения причин, послуживших основанием для их возврата, не позднее 1 августа второго года реализации мероприятий одного этапа Адресной и Муниципальной программ.</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5" w:name="P118"/>
      <w:bookmarkEnd w:id="25"/>
      <w:r w:rsidRPr="008D7726">
        <w:rPr>
          <w:rFonts w:ascii="Times New Roman" w:eastAsia="Calibri" w:hAnsi="Times New Roman" w:cs="Times New Roman"/>
          <w:sz w:val="12"/>
          <w:szCs w:val="12"/>
        </w:rPr>
        <w:t xml:space="preserve">4.21. </w:t>
      </w:r>
      <w:proofErr w:type="gramStart"/>
      <w:r w:rsidRPr="008D7726">
        <w:rPr>
          <w:rFonts w:ascii="Times New Roman" w:eastAsia="Calibri" w:hAnsi="Times New Roman" w:cs="Times New Roman"/>
          <w:sz w:val="12"/>
          <w:szCs w:val="12"/>
        </w:rPr>
        <w:t>В срок не позднее 60 календарных дней после предоставления выплаты граждане представляют в уполномоченный орган выписку из Единого государственного реестра недвижимости (далее - ЕГРН) об объекте недвижимости либо содержащиеся в ЕГРН сведения в виде выписки из ЕГРН об основных характеристиках и зарегистрированных правах на объект недвижимости, сформированные в форме электронного документа, заверенные в многофункциональном центре предоставления государственных и муниципальных услуг.</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4.22. Копии документов представляются гражданами в уполномоченный орган одновременно с оригиналами указанных документов для их заверения сотрудниками уполномоченного органа и содержатся в учетном деле, указанном в </w:t>
      </w:r>
      <w:hyperlink w:anchor="P67">
        <w:r w:rsidRPr="008D7726">
          <w:rPr>
            <w:rStyle w:val="ae"/>
            <w:rFonts w:ascii="Times New Roman" w:eastAsia="Calibri" w:hAnsi="Times New Roman" w:cs="Times New Roman"/>
            <w:color w:val="auto"/>
            <w:sz w:val="12"/>
            <w:szCs w:val="12"/>
          </w:rPr>
          <w:t>пункте 4.4</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Для проверки представленной гражданами информации о правах на приобретенное жилое помещение уполномоченный орган вправе запрашивать в уполномоченном государственном органе выписку из ЕГРН.</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4.23. В случае непредставления гражданами выписки, указанной в </w:t>
      </w:r>
      <w:hyperlink w:anchor="P118">
        <w:r w:rsidRPr="008D7726">
          <w:rPr>
            <w:rStyle w:val="ae"/>
            <w:rFonts w:ascii="Times New Roman" w:eastAsia="Calibri" w:hAnsi="Times New Roman" w:cs="Times New Roman"/>
            <w:color w:val="auto"/>
            <w:sz w:val="12"/>
            <w:szCs w:val="12"/>
          </w:rPr>
          <w:t>пункте 4.21</w:t>
        </w:r>
      </w:hyperlink>
      <w:r w:rsidRPr="008D7726">
        <w:rPr>
          <w:rFonts w:ascii="Times New Roman" w:eastAsia="Calibri" w:hAnsi="Times New Roman" w:cs="Times New Roman"/>
          <w:sz w:val="12"/>
          <w:szCs w:val="12"/>
        </w:rPr>
        <w:t xml:space="preserve"> настоящего Порядка, в течение 60 календарных дней, начиная </w:t>
      </w:r>
      <w:proofErr w:type="gramStart"/>
      <w:r w:rsidRPr="008D7726">
        <w:rPr>
          <w:rFonts w:ascii="Times New Roman" w:eastAsia="Calibri" w:hAnsi="Times New Roman" w:cs="Times New Roman"/>
          <w:sz w:val="12"/>
          <w:szCs w:val="12"/>
        </w:rPr>
        <w:t>с даты предоставления</w:t>
      </w:r>
      <w:proofErr w:type="gramEnd"/>
      <w:r w:rsidRPr="008D7726">
        <w:rPr>
          <w:rFonts w:ascii="Times New Roman" w:eastAsia="Calibri" w:hAnsi="Times New Roman" w:cs="Times New Roman"/>
          <w:sz w:val="12"/>
          <w:szCs w:val="12"/>
        </w:rPr>
        <w:t xml:space="preserve"> им выплаты, уполномоченный орган направляет в адрес граждан посредством почтовой связи требование о возврате выплаты с указанием срока для выполнения указанного требования с уведомлением о вручении.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4.24. В случае несоблюдения гражданами установленного </w:t>
      </w:r>
      <w:hyperlink w:anchor="P117">
        <w:r w:rsidRPr="008D7726">
          <w:rPr>
            <w:rStyle w:val="ae"/>
            <w:rFonts w:ascii="Times New Roman" w:eastAsia="Calibri" w:hAnsi="Times New Roman" w:cs="Times New Roman"/>
            <w:color w:val="auto"/>
            <w:sz w:val="12"/>
            <w:szCs w:val="12"/>
          </w:rPr>
          <w:t>пунктом 4.20</w:t>
        </w:r>
      </w:hyperlink>
      <w:r w:rsidRPr="008D7726">
        <w:rPr>
          <w:rFonts w:ascii="Times New Roman" w:eastAsia="Calibri" w:hAnsi="Times New Roman" w:cs="Times New Roman"/>
          <w:sz w:val="12"/>
          <w:szCs w:val="12"/>
        </w:rPr>
        <w:t xml:space="preserve"> настоящего Порядка срока представления документов, указанных в </w:t>
      </w:r>
      <w:hyperlink w:anchor="P78">
        <w:r w:rsidRPr="008D7726">
          <w:rPr>
            <w:rStyle w:val="ae"/>
            <w:rFonts w:ascii="Times New Roman" w:eastAsia="Calibri" w:hAnsi="Times New Roman" w:cs="Times New Roman"/>
            <w:color w:val="auto"/>
            <w:sz w:val="12"/>
            <w:szCs w:val="12"/>
          </w:rPr>
          <w:t>пункте 4.12</w:t>
        </w:r>
      </w:hyperlink>
      <w:r w:rsidRPr="008D7726">
        <w:rPr>
          <w:rFonts w:ascii="Times New Roman" w:eastAsia="Calibri" w:hAnsi="Times New Roman" w:cs="Times New Roman"/>
          <w:sz w:val="12"/>
          <w:szCs w:val="12"/>
        </w:rPr>
        <w:t xml:space="preserve"> настоящего Порядка, собственник (собственники) аварийного жилого помещения утрачивает (утрачивают) право на получение выплаты.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b/>
          <w:sz w:val="12"/>
          <w:szCs w:val="12"/>
        </w:rPr>
      </w:pPr>
      <w:r w:rsidRPr="008D7726">
        <w:rPr>
          <w:rFonts w:ascii="Times New Roman" w:eastAsia="Calibri" w:hAnsi="Times New Roman" w:cs="Times New Roman"/>
          <w:b/>
          <w:sz w:val="12"/>
          <w:szCs w:val="12"/>
        </w:rPr>
        <w:t>5. Заключительные положения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5.1. </w:t>
      </w:r>
      <w:proofErr w:type="gramStart"/>
      <w:r w:rsidRPr="008D7726">
        <w:rPr>
          <w:rFonts w:ascii="Times New Roman" w:eastAsia="Calibri" w:hAnsi="Times New Roman" w:cs="Times New Roman"/>
          <w:sz w:val="12"/>
          <w:szCs w:val="12"/>
        </w:rPr>
        <w:t>Спорные вопросы, связанные с предоставлением дополнительных мер государственной поддержки по обеспечению жилыми помещениями собственников жилых помещений в аварийных многоквартирных жилых домах, признанных таковыми после 1 января 2017 года, в соответствии с настоящим Порядком, в том числе в части возврата предоставленной выплаты, решаются в судебном порядке.</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5.2. Ответственность за полноту и достоверность представляемой уполномоченному органу в рамках Адресной и Муниципальной программ информации о предоставлении и об использовании в соответствии с настоящим Порядком выплаты возлагается на граждан.</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Приложение №1</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к Порядку</w:t>
      </w:r>
      <w:r>
        <w:rPr>
          <w:rFonts w:ascii="Times New Roman" w:eastAsia="Calibri" w:hAnsi="Times New Roman" w:cs="Times New Roman"/>
          <w:sz w:val="12"/>
          <w:szCs w:val="12"/>
        </w:rPr>
        <w:t xml:space="preserve"> </w:t>
      </w:r>
      <w:r w:rsidRPr="008D7726">
        <w:rPr>
          <w:rFonts w:ascii="Times New Roman" w:eastAsia="Calibri" w:hAnsi="Times New Roman" w:cs="Times New Roman"/>
          <w:bCs/>
          <w:sz w:val="12"/>
          <w:szCs w:val="12"/>
        </w:rPr>
        <w:t>п</w:t>
      </w:r>
      <w:r w:rsidRPr="008D7726">
        <w:rPr>
          <w:rFonts w:ascii="Times New Roman" w:eastAsia="Calibri" w:hAnsi="Times New Roman" w:cs="Times New Roman"/>
          <w:sz w:val="12"/>
          <w:szCs w:val="12"/>
        </w:rPr>
        <w:t>редоставления дополнительных</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мер государственной поддержки</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по обеспечению жилыми помещениями</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 xml:space="preserve">собственников жилых помещений </w:t>
      </w:r>
      <w:proofErr w:type="gramStart"/>
      <w:r w:rsidRPr="008D7726">
        <w:rPr>
          <w:rFonts w:ascii="Times New Roman" w:eastAsia="Calibri" w:hAnsi="Times New Roman" w:cs="Times New Roman"/>
          <w:sz w:val="12"/>
          <w:szCs w:val="12"/>
        </w:rPr>
        <w:t>в</w:t>
      </w:r>
      <w:proofErr w:type="gramEnd"/>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аварийных многоквартирных жилых</w:t>
      </w:r>
      <w:r>
        <w:rPr>
          <w:rFonts w:ascii="Times New Roman" w:eastAsia="Calibri" w:hAnsi="Times New Roman" w:cs="Times New Roman"/>
          <w:sz w:val="12"/>
          <w:szCs w:val="12"/>
        </w:rPr>
        <w:t xml:space="preserve"> </w:t>
      </w:r>
      <w:proofErr w:type="gramStart"/>
      <w:r w:rsidRPr="008D7726">
        <w:rPr>
          <w:rFonts w:ascii="Times New Roman" w:eastAsia="Calibri" w:hAnsi="Times New Roman" w:cs="Times New Roman"/>
          <w:sz w:val="12"/>
          <w:szCs w:val="12"/>
        </w:rPr>
        <w:t>домах</w:t>
      </w:r>
      <w:proofErr w:type="gramEnd"/>
      <w:r w:rsidRPr="008D7726">
        <w:rPr>
          <w:rFonts w:ascii="Times New Roman" w:eastAsia="Calibri" w:hAnsi="Times New Roman" w:cs="Times New Roman"/>
          <w:sz w:val="12"/>
          <w:szCs w:val="12"/>
        </w:rPr>
        <w:t>, признанных таковыми</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после 1 января 2017 года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ЗАЯВЛЕНИЕ</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на получение выплаты</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Я, _______</w:t>
      </w:r>
      <w:r>
        <w:rPr>
          <w:rFonts w:ascii="Times New Roman" w:eastAsia="Calibri" w:hAnsi="Times New Roman" w:cs="Times New Roman"/>
          <w:sz w:val="12"/>
          <w:szCs w:val="12"/>
        </w:rPr>
        <w:t>______________________________________________________</w:t>
      </w:r>
      <w:r w:rsidRPr="008D7726">
        <w:rPr>
          <w:rFonts w:ascii="Times New Roman" w:eastAsia="Calibri" w:hAnsi="Times New Roman" w:cs="Times New Roman"/>
          <w:sz w:val="12"/>
          <w:szCs w:val="12"/>
        </w:rPr>
        <w:t>_________________________________________________________,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(Ф.И.О. собственника (собственников) жилого помещения)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зарегистрированный</w:t>
      </w:r>
      <w:proofErr w:type="gramEnd"/>
      <w:r w:rsidRPr="008D7726">
        <w:rPr>
          <w:rFonts w:ascii="Times New Roman" w:eastAsia="Calibri" w:hAnsi="Times New Roman" w:cs="Times New Roman"/>
          <w:sz w:val="12"/>
          <w:szCs w:val="12"/>
        </w:rPr>
        <w:t xml:space="preserve"> по адресу:___________________________________</w:t>
      </w:r>
      <w:r>
        <w:rPr>
          <w:rFonts w:ascii="Times New Roman" w:eastAsia="Calibri" w:hAnsi="Times New Roman" w:cs="Times New Roman"/>
          <w:sz w:val="12"/>
          <w:szCs w:val="12"/>
        </w:rPr>
        <w:t>__________________________________________________</w:t>
      </w:r>
      <w:r w:rsidRPr="008D7726">
        <w:rPr>
          <w:rFonts w:ascii="Times New Roman" w:eastAsia="Calibri" w:hAnsi="Times New Roman" w:cs="Times New Roman"/>
          <w:sz w:val="12"/>
          <w:szCs w:val="12"/>
        </w:rPr>
        <w:t>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(населенный пункт, улица, № дома, № жилого помещения)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roofErr w:type="gramStart"/>
      <w:r w:rsidRPr="008D7726">
        <w:rPr>
          <w:rFonts w:ascii="Times New Roman" w:eastAsia="Calibri" w:hAnsi="Times New Roman" w:cs="Times New Roman"/>
          <w:bCs/>
          <w:sz w:val="12"/>
          <w:szCs w:val="12"/>
        </w:rPr>
        <w:t>действующий</w:t>
      </w:r>
      <w:proofErr w:type="gramEnd"/>
      <w:r w:rsidRPr="008D7726">
        <w:rPr>
          <w:rFonts w:ascii="Times New Roman" w:eastAsia="Calibri" w:hAnsi="Times New Roman" w:cs="Times New Roman"/>
          <w:bCs/>
          <w:sz w:val="12"/>
          <w:szCs w:val="12"/>
        </w:rPr>
        <w:t xml:space="preserve"> за себя и от имени своих несовершеннолетних детей:</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1.</w:t>
      </w:r>
      <w:r>
        <w:rPr>
          <w:rFonts w:ascii="Times New Roman" w:eastAsia="Calibri" w:hAnsi="Times New Roman" w:cs="Times New Roman"/>
          <w:bCs/>
          <w:sz w:val="12"/>
          <w:szCs w:val="12"/>
        </w:rPr>
        <w:t>____________________________________________________</w:t>
      </w:r>
      <w:r w:rsidRPr="008D7726">
        <w:rPr>
          <w:rFonts w:ascii="Times New Roman" w:eastAsia="Calibri" w:hAnsi="Times New Roman" w:cs="Times New Roman"/>
          <w:bCs/>
          <w:sz w:val="12"/>
          <w:szCs w:val="12"/>
        </w:rPr>
        <w:t>____________</w:t>
      </w:r>
      <w:r>
        <w:rPr>
          <w:rFonts w:ascii="Times New Roman" w:eastAsia="Calibri" w:hAnsi="Times New Roman" w:cs="Times New Roman"/>
          <w:bCs/>
          <w:sz w:val="12"/>
          <w:szCs w:val="12"/>
        </w:rPr>
        <w:t>___________________________</w:t>
      </w:r>
      <w:r w:rsidRPr="008D7726">
        <w:rPr>
          <w:rFonts w:ascii="Times New Roman" w:eastAsia="Calibri" w:hAnsi="Times New Roman" w:cs="Times New Roman"/>
          <w:bCs/>
          <w:sz w:val="12"/>
          <w:szCs w:val="12"/>
        </w:rPr>
        <w:t>_______________________________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(Ф.И.О., дата рождения)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2.________________</w:t>
      </w:r>
      <w:r>
        <w:rPr>
          <w:rFonts w:ascii="Times New Roman" w:eastAsia="Calibri" w:hAnsi="Times New Roman" w:cs="Times New Roman"/>
          <w:bCs/>
          <w:sz w:val="12"/>
          <w:szCs w:val="12"/>
        </w:rPr>
        <w:t>______________________________________________</w:t>
      </w:r>
      <w:r w:rsidRPr="008D7726">
        <w:rPr>
          <w:rFonts w:ascii="Times New Roman" w:eastAsia="Calibri" w:hAnsi="Times New Roman" w:cs="Times New Roman"/>
          <w:bCs/>
          <w:sz w:val="12"/>
          <w:szCs w:val="12"/>
        </w:rPr>
        <w:t>__________________________________________________________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(Ф.И.О., дата рождения)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3.____________________________________________________________</w:t>
      </w:r>
      <w:r>
        <w:rPr>
          <w:rFonts w:ascii="Times New Roman" w:eastAsia="Calibri" w:hAnsi="Times New Roman" w:cs="Times New Roman"/>
          <w:bCs/>
          <w:sz w:val="12"/>
          <w:szCs w:val="12"/>
        </w:rPr>
        <w:t>_______________________________________________</w:t>
      </w:r>
      <w:r w:rsidRPr="008D7726">
        <w:rPr>
          <w:rFonts w:ascii="Times New Roman" w:eastAsia="Calibri" w:hAnsi="Times New Roman" w:cs="Times New Roman"/>
          <w:bCs/>
          <w:sz w:val="12"/>
          <w:szCs w:val="12"/>
        </w:rPr>
        <w:t>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(Ф.И.О., дата рождения)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roofErr w:type="gramStart"/>
      <w:r w:rsidRPr="008D7726">
        <w:rPr>
          <w:rFonts w:ascii="Times New Roman" w:eastAsia="Calibri" w:hAnsi="Times New Roman" w:cs="Times New Roman"/>
          <w:bCs/>
          <w:sz w:val="12"/>
          <w:szCs w:val="12"/>
        </w:rPr>
        <w:t>прошу предоставить выплату в рамках реализации адресной программы Самарской области «Переселение граждан из аварийного жилищного фонда, признанного таковым после 1 января 2017 года» (далее – адресная программа), в соответствии с Порядком предоставления дополнительных мер государственной поддержки по обеспечению жилыми помещениями собственников жилых помещений в аварийных многоквартирных жилых домах, признанных таковыми после 1 января 2017 года (далее – Порядок).</w:t>
      </w:r>
      <w:proofErr w:type="gramEnd"/>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 xml:space="preserve">С Порядком </w:t>
      </w:r>
      <w:proofErr w:type="gramStart"/>
      <w:r w:rsidRPr="008D7726">
        <w:rPr>
          <w:rFonts w:ascii="Times New Roman" w:eastAsia="Calibri" w:hAnsi="Times New Roman" w:cs="Times New Roman"/>
          <w:bCs/>
          <w:sz w:val="12"/>
          <w:szCs w:val="12"/>
        </w:rPr>
        <w:t>ознакомлен</w:t>
      </w:r>
      <w:proofErr w:type="gramEnd"/>
      <w:r w:rsidRPr="008D7726">
        <w:rPr>
          <w:rFonts w:ascii="Times New Roman" w:eastAsia="Calibri" w:hAnsi="Times New Roman" w:cs="Times New Roman"/>
          <w:bCs/>
          <w:sz w:val="12"/>
          <w:szCs w:val="12"/>
        </w:rPr>
        <w:t xml:space="preserve"> (</w:t>
      </w:r>
      <w:proofErr w:type="spellStart"/>
      <w:r w:rsidRPr="008D7726">
        <w:rPr>
          <w:rFonts w:ascii="Times New Roman" w:eastAsia="Calibri" w:hAnsi="Times New Roman" w:cs="Times New Roman"/>
          <w:bCs/>
          <w:sz w:val="12"/>
          <w:szCs w:val="12"/>
        </w:rPr>
        <w:t>ны</w:t>
      </w:r>
      <w:proofErr w:type="spellEnd"/>
      <w:r w:rsidRPr="008D7726">
        <w:rPr>
          <w:rFonts w:ascii="Times New Roman" w:eastAsia="Calibri" w:hAnsi="Times New Roman" w:cs="Times New Roman"/>
          <w:bCs/>
          <w:sz w:val="12"/>
          <w:szCs w:val="12"/>
        </w:rPr>
        <w:t>), с условиями предоставления выплаты согласен (</w:t>
      </w:r>
      <w:proofErr w:type="spellStart"/>
      <w:r w:rsidRPr="008D7726">
        <w:rPr>
          <w:rFonts w:ascii="Times New Roman" w:eastAsia="Calibri" w:hAnsi="Times New Roman" w:cs="Times New Roman"/>
          <w:bCs/>
          <w:sz w:val="12"/>
          <w:szCs w:val="12"/>
        </w:rPr>
        <w:t>ны</w:t>
      </w:r>
      <w:proofErr w:type="spellEnd"/>
      <w:r w:rsidRPr="008D7726">
        <w:rPr>
          <w:rFonts w:ascii="Times New Roman" w:eastAsia="Calibri" w:hAnsi="Times New Roman" w:cs="Times New Roman"/>
          <w:bCs/>
          <w:sz w:val="12"/>
          <w:szCs w:val="12"/>
        </w:rPr>
        <w:t>).</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Подтверждаю (ем), что ранее не пользовался (</w:t>
      </w:r>
      <w:proofErr w:type="spellStart"/>
      <w:r w:rsidRPr="008D7726">
        <w:rPr>
          <w:rFonts w:ascii="Times New Roman" w:eastAsia="Calibri" w:hAnsi="Times New Roman" w:cs="Times New Roman"/>
          <w:bCs/>
          <w:sz w:val="12"/>
          <w:szCs w:val="12"/>
        </w:rPr>
        <w:t>лись</w:t>
      </w:r>
      <w:proofErr w:type="spellEnd"/>
      <w:r w:rsidRPr="008D7726">
        <w:rPr>
          <w:rFonts w:ascii="Times New Roman" w:eastAsia="Calibri" w:hAnsi="Times New Roman" w:cs="Times New Roman"/>
          <w:bCs/>
          <w:sz w:val="12"/>
          <w:szCs w:val="12"/>
        </w:rPr>
        <w:t>) правом на получение выплат в рамках реализации адресной программы на территории Самарской области.</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На основании Федерального закона от 27.07.2006 № 152-ФЗ «О персональных данных» даю согласие на обработку моих персональных данных и своих несовершеннолетних детей администрацией муниципального района Сергиевский Самарской области (далее – согласие).</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roofErr w:type="gramStart"/>
      <w:r w:rsidRPr="008D7726">
        <w:rPr>
          <w:rFonts w:ascii="Times New Roman" w:eastAsia="Calibri" w:hAnsi="Times New Roman" w:cs="Times New Roman"/>
          <w:bCs/>
          <w:sz w:val="12"/>
          <w:szCs w:val="12"/>
        </w:rPr>
        <w:t>Я уведомлен и понимаю, что под обработкой персональных данных подразумевается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установленном порядке третьим лицам и сторонним организациям всех персональных данных, содержащихся в заявлении, на</w:t>
      </w:r>
      <w:proofErr w:type="gramEnd"/>
      <w:r w:rsidRPr="008D7726">
        <w:rPr>
          <w:rFonts w:ascii="Times New Roman" w:eastAsia="Calibri" w:hAnsi="Times New Roman" w:cs="Times New Roman"/>
          <w:bCs/>
          <w:sz w:val="12"/>
          <w:szCs w:val="12"/>
        </w:rPr>
        <w:t xml:space="preserve"> бумажных и электронных </w:t>
      </w:r>
      <w:proofErr w:type="gramStart"/>
      <w:r w:rsidRPr="008D7726">
        <w:rPr>
          <w:rFonts w:ascii="Times New Roman" w:eastAsia="Calibri" w:hAnsi="Times New Roman" w:cs="Times New Roman"/>
          <w:bCs/>
          <w:sz w:val="12"/>
          <w:szCs w:val="12"/>
        </w:rPr>
        <w:t>носителях</w:t>
      </w:r>
      <w:proofErr w:type="gramEnd"/>
      <w:r w:rsidRPr="008D7726">
        <w:rPr>
          <w:rFonts w:ascii="Times New Roman" w:eastAsia="Calibri" w:hAnsi="Times New Roman" w:cs="Times New Roman"/>
          <w:bCs/>
          <w:sz w:val="12"/>
          <w:szCs w:val="12"/>
        </w:rPr>
        <w:t>, обезличивание, блокирование, удаление, уничтожение персональных данных.</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Согласие действует со дня подписания настоящего заявления до дня отзыва согласия в письменной форме.</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Настоящим заявлением подтверждаю достоверность данных, указанных в настоящем заявлении, и осознаю ответственность за представление недостоверных данных или подложных документов.</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______________________________________      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         </w:t>
      </w:r>
      <w:r w:rsidRPr="008D7726">
        <w:rPr>
          <w:rFonts w:ascii="Times New Roman" w:eastAsia="Calibri" w:hAnsi="Times New Roman" w:cs="Times New Roman"/>
          <w:bCs/>
          <w:sz w:val="12"/>
          <w:szCs w:val="12"/>
        </w:rPr>
        <w:t xml:space="preserve">   (Ф.И.О. гражданина)                             (подпись)                              (дата)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____________________________________________________       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roofErr w:type="gramStart"/>
      <w:r w:rsidRPr="008D7726">
        <w:rPr>
          <w:rFonts w:ascii="Times New Roman" w:eastAsia="Calibri" w:hAnsi="Times New Roman" w:cs="Times New Roman"/>
          <w:bCs/>
          <w:sz w:val="12"/>
          <w:szCs w:val="12"/>
        </w:rPr>
        <w:t>(Ф.И.О. совершеннолетнего члена семьи, совместно                          (подпись)                               (дата)</w:t>
      </w:r>
      <w:proofErr w:type="gramEnd"/>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 xml:space="preserve">    проживающего лица)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lastRenderedPageBreak/>
        <w:t>____________________________________________________       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roofErr w:type="gramStart"/>
      <w:r w:rsidRPr="008D7726">
        <w:rPr>
          <w:rFonts w:ascii="Times New Roman" w:eastAsia="Calibri" w:hAnsi="Times New Roman" w:cs="Times New Roman"/>
          <w:bCs/>
          <w:sz w:val="12"/>
          <w:szCs w:val="12"/>
        </w:rPr>
        <w:t>(Ф.И.О. совершеннолетнего члена семьи, совместно                         (подпись)                               (дата)</w:t>
      </w:r>
      <w:proofErr w:type="gramEnd"/>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 xml:space="preserve">     проживающего лица)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О принятом решении прошу проинформировать меня посредством:</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почтовой связи по адресу: __________________________________________</w:t>
      </w:r>
      <w:r>
        <w:rPr>
          <w:rFonts w:ascii="Times New Roman" w:eastAsia="Calibri" w:hAnsi="Times New Roman" w:cs="Times New Roman"/>
          <w:bCs/>
          <w:sz w:val="12"/>
          <w:szCs w:val="12"/>
        </w:rPr>
        <w:t>_______________________________________________</w:t>
      </w:r>
      <w:r w:rsidRPr="008D7726">
        <w:rPr>
          <w:rFonts w:ascii="Times New Roman" w:eastAsia="Calibri" w:hAnsi="Times New Roman" w:cs="Times New Roman"/>
          <w:bCs/>
          <w:sz w:val="12"/>
          <w:szCs w:val="12"/>
        </w:rPr>
        <w:t>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на адрес электронной почты:______________________________________</w:t>
      </w:r>
      <w:r>
        <w:rPr>
          <w:rFonts w:ascii="Times New Roman" w:eastAsia="Calibri" w:hAnsi="Times New Roman" w:cs="Times New Roman"/>
          <w:bCs/>
          <w:sz w:val="12"/>
          <w:szCs w:val="12"/>
        </w:rPr>
        <w:t>____________________________________________________</w:t>
      </w:r>
      <w:r w:rsidRPr="008D7726">
        <w:rPr>
          <w:rFonts w:ascii="Times New Roman" w:eastAsia="Calibri" w:hAnsi="Times New Roman" w:cs="Times New Roman"/>
          <w:bCs/>
          <w:sz w:val="12"/>
          <w:szCs w:val="12"/>
        </w:rPr>
        <w:t>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 xml:space="preserve">с нарочным (подчеркнуть </w:t>
      </w:r>
      <w:proofErr w:type="gramStart"/>
      <w:r w:rsidRPr="008D7726">
        <w:rPr>
          <w:rFonts w:ascii="Times New Roman" w:eastAsia="Calibri" w:hAnsi="Times New Roman" w:cs="Times New Roman"/>
          <w:bCs/>
          <w:sz w:val="12"/>
          <w:szCs w:val="12"/>
        </w:rPr>
        <w:t>нужное</w:t>
      </w:r>
      <w:proofErr w:type="gramEnd"/>
      <w:r w:rsidRPr="008D7726">
        <w:rPr>
          <w:rFonts w:ascii="Times New Roman" w:eastAsia="Calibri" w:hAnsi="Times New Roman" w:cs="Times New Roman"/>
          <w:bCs/>
          <w:sz w:val="12"/>
          <w:szCs w:val="12"/>
        </w:rPr>
        <w:t>).</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Заявление принято</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___________________________________________________________________________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                  </w:t>
      </w:r>
      <w:r w:rsidRPr="008D7726">
        <w:rPr>
          <w:rFonts w:ascii="Times New Roman" w:eastAsia="Calibri" w:hAnsi="Times New Roman" w:cs="Times New Roman"/>
          <w:bCs/>
          <w:sz w:val="12"/>
          <w:szCs w:val="12"/>
        </w:rPr>
        <w:t>(должность, Ф.И.О. должностного лица, принявшего заявление)</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Согласие</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на обработку персональных данных гражданина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_____________________                   </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 xml:space="preserve">                                                                      "__" _________ 20___ г.</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Я, субъект персональных данных:</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________________________________</w:t>
      </w:r>
      <w:r>
        <w:rPr>
          <w:rFonts w:ascii="Times New Roman" w:eastAsia="Calibri" w:hAnsi="Times New Roman" w:cs="Times New Roman"/>
          <w:sz w:val="12"/>
          <w:szCs w:val="12"/>
        </w:rPr>
        <w:t>___________________________________</w:t>
      </w:r>
      <w:r w:rsidRPr="008D7726">
        <w:rPr>
          <w:rFonts w:ascii="Times New Roman" w:eastAsia="Calibri" w:hAnsi="Times New Roman" w:cs="Times New Roman"/>
          <w:sz w:val="12"/>
          <w:szCs w:val="12"/>
        </w:rPr>
        <w:t>_______________________________________________________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(фамилия, имя, отчество)</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дата рождения_______________________</w:t>
      </w:r>
      <w:r>
        <w:rPr>
          <w:rFonts w:ascii="Times New Roman" w:eastAsia="Calibri" w:hAnsi="Times New Roman" w:cs="Times New Roman"/>
          <w:sz w:val="12"/>
          <w:szCs w:val="12"/>
        </w:rPr>
        <w:t>______________________________________</w:t>
      </w:r>
      <w:r w:rsidRPr="008D7726">
        <w:rPr>
          <w:rFonts w:ascii="Times New Roman" w:eastAsia="Calibri" w:hAnsi="Times New Roman" w:cs="Times New Roman"/>
          <w:sz w:val="12"/>
          <w:szCs w:val="12"/>
        </w:rPr>
        <w:t>_______________________________________________,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зарегистрированны</w:t>
      </w:r>
      <w:proofErr w:type="gramStart"/>
      <w:r w:rsidRPr="008D7726">
        <w:rPr>
          <w:rFonts w:ascii="Times New Roman" w:eastAsia="Calibri" w:hAnsi="Times New Roman" w:cs="Times New Roman"/>
          <w:sz w:val="12"/>
          <w:szCs w:val="12"/>
        </w:rPr>
        <w:t>й(</w:t>
      </w:r>
      <w:proofErr w:type="spellStart"/>
      <w:proofErr w:type="gramEnd"/>
      <w:r w:rsidRPr="008D7726">
        <w:rPr>
          <w:rFonts w:ascii="Times New Roman" w:eastAsia="Calibri" w:hAnsi="Times New Roman" w:cs="Times New Roman"/>
          <w:sz w:val="12"/>
          <w:szCs w:val="12"/>
        </w:rPr>
        <w:t>ая</w:t>
      </w:r>
      <w:proofErr w:type="spellEnd"/>
      <w:r w:rsidRPr="008D7726">
        <w:rPr>
          <w:rFonts w:ascii="Times New Roman" w:eastAsia="Calibri" w:hAnsi="Times New Roman" w:cs="Times New Roman"/>
          <w:sz w:val="12"/>
          <w:szCs w:val="12"/>
        </w:rPr>
        <w:t>) по адресу: ___</w:t>
      </w:r>
      <w:r>
        <w:rPr>
          <w:rFonts w:ascii="Times New Roman" w:eastAsia="Calibri" w:hAnsi="Times New Roman" w:cs="Times New Roman"/>
          <w:sz w:val="12"/>
          <w:szCs w:val="12"/>
        </w:rPr>
        <w:t>______________________________________</w:t>
      </w:r>
      <w:r w:rsidRPr="008D7726">
        <w:rPr>
          <w:rFonts w:ascii="Times New Roman" w:eastAsia="Calibri" w:hAnsi="Times New Roman" w:cs="Times New Roman"/>
          <w:sz w:val="12"/>
          <w:szCs w:val="12"/>
        </w:rPr>
        <w:t>__________________________________________________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проживающий</w:t>
      </w:r>
      <w:proofErr w:type="gramEnd"/>
      <w:r w:rsidRPr="008D7726">
        <w:rPr>
          <w:rFonts w:ascii="Times New Roman" w:eastAsia="Calibri" w:hAnsi="Times New Roman" w:cs="Times New Roman"/>
          <w:sz w:val="12"/>
          <w:szCs w:val="12"/>
        </w:rPr>
        <w:t xml:space="preserve"> по адресу:_______</w:t>
      </w:r>
      <w:r>
        <w:rPr>
          <w:rFonts w:ascii="Times New Roman" w:eastAsia="Calibri" w:hAnsi="Times New Roman" w:cs="Times New Roman"/>
          <w:sz w:val="12"/>
          <w:szCs w:val="12"/>
        </w:rPr>
        <w:t>______________________________________</w:t>
      </w:r>
      <w:r w:rsidRPr="008D7726">
        <w:rPr>
          <w:rFonts w:ascii="Times New Roman" w:eastAsia="Calibri" w:hAnsi="Times New Roman" w:cs="Times New Roman"/>
          <w:sz w:val="12"/>
          <w:szCs w:val="12"/>
        </w:rPr>
        <w:t>______________________________________________________,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паспорт серия _______ N ___________, выдан _____________, __________________</w:t>
      </w:r>
      <w:r>
        <w:rPr>
          <w:rFonts w:ascii="Times New Roman" w:eastAsia="Calibri" w:hAnsi="Times New Roman" w:cs="Times New Roman"/>
          <w:sz w:val="12"/>
          <w:szCs w:val="12"/>
        </w:rPr>
        <w:t>______________________________________</w:t>
      </w:r>
      <w:r w:rsidRPr="008D7726">
        <w:rPr>
          <w:rFonts w:ascii="Times New Roman" w:eastAsia="Calibri" w:hAnsi="Times New Roman" w:cs="Times New Roman"/>
          <w:sz w:val="12"/>
          <w:szCs w:val="12"/>
        </w:rPr>
        <w:t>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(дата)         (кем </w:t>
      </w:r>
      <w:proofErr w:type="gramStart"/>
      <w:r w:rsidRPr="008D7726">
        <w:rPr>
          <w:rFonts w:ascii="Times New Roman" w:eastAsia="Calibri" w:hAnsi="Times New Roman" w:cs="Times New Roman"/>
          <w:sz w:val="12"/>
          <w:szCs w:val="12"/>
        </w:rPr>
        <w:t>выдан</w:t>
      </w:r>
      <w:proofErr w:type="gramEnd"/>
      <w:r w:rsidRPr="008D7726">
        <w:rPr>
          <w:rFonts w:ascii="Times New Roman" w:eastAsia="Calibri" w:hAnsi="Times New Roman" w:cs="Times New Roman"/>
          <w:sz w:val="12"/>
          <w:szCs w:val="12"/>
        </w:rPr>
        <w:t>)</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_______________________</w:t>
      </w:r>
      <w:r>
        <w:rPr>
          <w:rFonts w:ascii="Times New Roman" w:eastAsia="Calibri" w:hAnsi="Times New Roman" w:cs="Times New Roman"/>
          <w:sz w:val="12"/>
          <w:szCs w:val="12"/>
        </w:rPr>
        <w:t>_______________________________________</w:t>
      </w:r>
      <w:r w:rsidRPr="008D7726">
        <w:rPr>
          <w:rFonts w:ascii="Times New Roman" w:eastAsia="Calibri" w:hAnsi="Times New Roman" w:cs="Times New Roman"/>
          <w:sz w:val="12"/>
          <w:szCs w:val="12"/>
        </w:rPr>
        <w:t xml:space="preserve">____________________________________________________________, </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 в соответствии со статьей 9 Федерального закона от 27.07.2006г. №152-ФЗ «О персональных данных» даю конкретное, предметное, информированное, сознательное и однозначное согласие  уполномоченным должностным лицам администрации муниципального района Сергиевский Самарской области (далее – оператор),</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 фамилия, имя, отчество (при наличии), дата и место рождения, пол, гражданство;</w:t>
      </w:r>
      <w:proofErr w:type="gramEnd"/>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прежние  фамилия,  имя,  отчество (при наличии),  дата,  место и причина изменения (в случае изменения);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адрес регистрации по месту жительства (пребывания) и фактического проживания;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дата регистрации по месту жительства (пребывания);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прежний адрес регистрации по месту жительства (пребывания);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данные документа, удостоверяющего личность (серия, номер, кем и когда выдан);</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номер телефона, адреса электронной почты;</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идентификационный номер налогоплательщика;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страховой номер индивидуального лицевого счета;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семейное положение;</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 иные персональные данные. </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предоставлением муниципальной услуги, для реализации функций, возложенных на оператора действующим законодательством.</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Я ознакомлен (а), что:</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1)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 установленного законодательством Российской Федерации;</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2) согласие на обработку персональных данных может быть отозвано на основании письменного заявления в произвольной форме;</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3) в случае отзыва согласия на обработку персональных данных оператор вправе продолжить обработку персональных данных при наличии оснований, указанных в </w:t>
      </w:r>
      <w:hyperlink r:id="rId14">
        <w:r w:rsidRPr="008D7726">
          <w:rPr>
            <w:rStyle w:val="ae"/>
            <w:rFonts w:ascii="Times New Roman" w:eastAsia="Calibri" w:hAnsi="Times New Roman" w:cs="Times New Roman"/>
            <w:sz w:val="12"/>
            <w:szCs w:val="12"/>
          </w:rPr>
          <w:t>пунктах 2</w:t>
        </w:r>
      </w:hyperlink>
      <w:r w:rsidRPr="008D7726">
        <w:rPr>
          <w:rFonts w:ascii="Times New Roman" w:eastAsia="Calibri" w:hAnsi="Times New Roman" w:cs="Times New Roman"/>
          <w:sz w:val="12"/>
          <w:szCs w:val="12"/>
        </w:rPr>
        <w:t xml:space="preserve"> - </w:t>
      </w:r>
      <w:hyperlink r:id="rId15">
        <w:r w:rsidRPr="008D7726">
          <w:rPr>
            <w:rStyle w:val="ae"/>
            <w:rFonts w:ascii="Times New Roman" w:eastAsia="Calibri" w:hAnsi="Times New Roman" w:cs="Times New Roman"/>
            <w:sz w:val="12"/>
            <w:szCs w:val="12"/>
          </w:rPr>
          <w:t>11 части 1 статьи 6</w:t>
        </w:r>
      </w:hyperlink>
      <w:r w:rsidRPr="008D7726">
        <w:rPr>
          <w:rFonts w:ascii="Times New Roman" w:eastAsia="Calibri" w:hAnsi="Times New Roman" w:cs="Times New Roman"/>
          <w:sz w:val="12"/>
          <w:szCs w:val="12"/>
        </w:rPr>
        <w:t>,</w:t>
      </w:r>
      <w:hyperlink r:id="rId16">
        <w:r w:rsidRPr="008D7726">
          <w:rPr>
            <w:rStyle w:val="ae"/>
            <w:rFonts w:ascii="Times New Roman" w:eastAsia="Calibri" w:hAnsi="Times New Roman" w:cs="Times New Roman"/>
            <w:sz w:val="12"/>
            <w:szCs w:val="12"/>
          </w:rPr>
          <w:t>части  2  статьи 10</w:t>
        </w:r>
      </w:hyperlink>
      <w:r w:rsidRPr="008D7726">
        <w:rPr>
          <w:rFonts w:ascii="Times New Roman" w:eastAsia="Calibri" w:hAnsi="Times New Roman" w:cs="Times New Roman"/>
          <w:sz w:val="12"/>
          <w:szCs w:val="12"/>
        </w:rPr>
        <w:t xml:space="preserve"> и </w:t>
      </w:r>
      <w:hyperlink r:id="rId17">
        <w:r w:rsidRPr="008D7726">
          <w:rPr>
            <w:rStyle w:val="ae"/>
            <w:rFonts w:ascii="Times New Roman" w:eastAsia="Calibri" w:hAnsi="Times New Roman" w:cs="Times New Roman"/>
            <w:sz w:val="12"/>
            <w:szCs w:val="12"/>
          </w:rPr>
          <w:t>части 2 статьи 11</w:t>
        </w:r>
      </w:hyperlink>
      <w:r w:rsidRPr="008D7726">
        <w:rPr>
          <w:rFonts w:ascii="Times New Roman" w:eastAsia="Calibri" w:hAnsi="Times New Roman" w:cs="Times New Roman"/>
          <w:sz w:val="12"/>
          <w:szCs w:val="12"/>
        </w:rPr>
        <w:t xml:space="preserve"> Федерального закона от 27.07.2006г. №152-ФЗ «О персональных данных».</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Контактный (</w:t>
      </w:r>
      <w:proofErr w:type="spellStart"/>
      <w:r w:rsidRPr="008D7726">
        <w:rPr>
          <w:rFonts w:ascii="Times New Roman" w:eastAsia="Calibri" w:hAnsi="Times New Roman" w:cs="Times New Roman"/>
          <w:sz w:val="12"/>
          <w:szCs w:val="12"/>
        </w:rPr>
        <w:t>ые</w:t>
      </w:r>
      <w:proofErr w:type="spellEnd"/>
      <w:r w:rsidRPr="008D7726">
        <w:rPr>
          <w:rFonts w:ascii="Times New Roman" w:eastAsia="Calibri" w:hAnsi="Times New Roman" w:cs="Times New Roman"/>
          <w:sz w:val="12"/>
          <w:szCs w:val="12"/>
        </w:rPr>
        <w:t>) телефо</w:t>
      </w:r>
      <w:proofErr w:type="gramStart"/>
      <w:r w:rsidRPr="008D7726">
        <w:rPr>
          <w:rFonts w:ascii="Times New Roman" w:eastAsia="Calibri" w:hAnsi="Times New Roman" w:cs="Times New Roman"/>
          <w:sz w:val="12"/>
          <w:szCs w:val="12"/>
        </w:rPr>
        <w:t>н(</w:t>
      </w:r>
      <w:proofErr w:type="gramEnd"/>
      <w:r w:rsidRPr="008D7726">
        <w:rPr>
          <w:rFonts w:ascii="Times New Roman" w:eastAsia="Calibri" w:hAnsi="Times New Roman" w:cs="Times New Roman"/>
          <w:sz w:val="12"/>
          <w:szCs w:val="12"/>
        </w:rPr>
        <w:t>ы): эл.почта______________________</w:t>
      </w:r>
      <w:r>
        <w:rPr>
          <w:rFonts w:ascii="Times New Roman" w:eastAsia="Calibri" w:hAnsi="Times New Roman" w:cs="Times New Roman"/>
          <w:sz w:val="12"/>
          <w:szCs w:val="12"/>
        </w:rPr>
        <w:t>_______</w:t>
      </w:r>
      <w:r w:rsidRPr="008D7726">
        <w:rPr>
          <w:rFonts w:ascii="Times New Roman" w:eastAsia="Calibri" w:hAnsi="Times New Roman" w:cs="Times New Roman"/>
          <w:sz w:val="12"/>
          <w:szCs w:val="12"/>
        </w:rPr>
        <w:t>__________________________________________________________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   __________________</w:t>
      </w:r>
      <w:r>
        <w:rPr>
          <w:rFonts w:ascii="Times New Roman" w:eastAsia="Calibri" w:hAnsi="Times New Roman" w:cs="Times New Roman"/>
          <w:sz w:val="12"/>
          <w:szCs w:val="12"/>
        </w:rPr>
        <w:t>___________________________________</w:t>
      </w:r>
      <w:r w:rsidRPr="008D7726">
        <w:rPr>
          <w:rFonts w:ascii="Times New Roman" w:eastAsia="Calibri" w:hAnsi="Times New Roman" w:cs="Times New Roman"/>
          <w:sz w:val="12"/>
          <w:szCs w:val="12"/>
        </w:rPr>
        <w:t>________________________________________________________________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(подпись субъекта </w:t>
      </w:r>
      <w:proofErr w:type="gramStart"/>
      <w:r w:rsidRPr="008D7726">
        <w:rPr>
          <w:rFonts w:ascii="Times New Roman" w:eastAsia="Calibri" w:hAnsi="Times New Roman" w:cs="Times New Roman"/>
          <w:sz w:val="12"/>
          <w:szCs w:val="12"/>
        </w:rPr>
        <w:t>персональный</w:t>
      </w:r>
      <w:proofErr w:type="gramEnd"/>
      <w:r w:rsidRPr="008D7726">
        <w:rPr>
          <w:rFonts w:ascii="Times New Roman" w:eastAsia="Calibri" w:hAnsi="Times New Roman" w:cs="Times New Roman"/>
          <w:sz w:val="12"/>
          <w:szCs w:val="12"/>
        </w:rPr>
        <w:t xml:space="preserve"> данных/представителя субъекта персональных данных)</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sz w:val="12"/>
          <w:szCs w:val="12"/>
        </w:rPr>
        <w:t>Приложение №2</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к Порядку</w:t>
      </w:r>
      <w:r>
        <w:rPr>
          <w:rFonts w:ascii="Times New Roman" w:eastAsia="Calibri" w:hAnsi="Times New Roman" w:cs="Times New Roman"/>
          <w:sz w:val="12"/>
          <w:szCs w:val="12"/>
        </w:rPr>
        <w:t xml:space="preserve"> </w:t>
      </w:r>
      <w:r w:rsidRPr="008D7726">
        <w:rPr>
          <w:rFonts w:ascii="Times New Roman" w:eastAsia="Calibri" w:hAnsi="Times New Roman" w:cs="Times New Roman"/>
          <w:bCs/>
          <w:sz w:val="12"/>
          <w:szCs w:val="12"/>
        </w:rPr>
        <w:t>п</w:t>
      </w:r>
      <w:r w:rsidRPr="008D7726">
        <w:rPr>
          <w:rFonts w:ascii="Times New Roman" w:eastAsia="Calibri" w:hAnsi="Times New Roman" w:cs="Times New Roman"/>
          <w:sz w:val="12"/>
          <w:szCs w:val="12"/>
        </w:rPr>
        <w:t>редоставления дополнительных</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мер государственной поддержки</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по обеспечению жилыми помещениями</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 xml:space="preserve">собственников жилых помещений </w:t>
      </w:r>
      <w:proofErr w:type="gramStart"/>
      <w:r w:rsidRPr="008D7726">
        <w:rPr>
          <w:rFonts w:ascii="Times New Roman" w:eastAsia="Calibri" w:hAnsi="Times New Roman" w:cs="Times New Roman"/>
          <w:sz w:val="12"/>
          <w:szCs w:val="12"/>
        </w:rPr>
        <w:t>в</w:t>
      </w:r>
      <w:proofErr w:type="gramEnd"/>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аварийных многоквартирных жилых</w:t>
      </w:r>
      <w:r>
        <w:rPr>
          <w:rFonts w:ascii="Times New Roman" w:eastAsia="Calibri" w:hAnsi="Times New Roman" w:cs="Times New Roman"/>
          <w:sz w:val="12"/>
          <w:szCs w:val="12"/>
        </w:rPr>
        <w:t xml:space="preserve"> </w:t>
      </w:r>
      <w:proofErr w:type="gramStart"/>
      <w:r w:rsidRPr="008D7726">
        <w:rPr>
          <w:rFonts w:ascii="Times New Roman" w:eastAsia="Calibri" w:hAnsi="Times New Roman" w:cs="Times New Roman"/>
          <w:sz w:val="12"/>
          <w:szCs w:val="12"/>
        </w:rPr>
        <w:t>домах</w:t>
      </w:r>
      <w:proofErr w:type="gramEnd"/>
      <w:r w:rsidRPr="008D7726">
        <w:rPr>
          <w:rFonts w:ascii="Times New Roman" w:eastAsia="Calibri" w:hAnsi="Times New Roman" w:cs="Times New Roman"/>
          <w:sz w:val="12"/>
          <w:szCs w:val="12"/>
        </w:rPr>
        <w:t>, признанных таковыми</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после 1 января 2017 года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Согласие на обработку персональных данных продавца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Я, ___________</w:t>
      </w:r>
      <w:r>
        <w:rPr>
          <w:rFonts w:ascii="Times New Roman" w:eastAsia="Calibri" w:hAnsi="Times New Roman" w:cs="Times New Roman"/>
          <w:sz w:val="12"/>
          <w:szCs w:val="12"/>
        </w:rPr>
        <w:t>____________________________________________</w:t>
      </w:r>
      <w:r w:rsidRPr="008D7726">
        <w:rPr>
          <w:rFonts w:ascii="Times New Roman" w:eastAsia="Calibri" w:hAnsi="Times New Roman" w:cs="Times New Roman"/>
          <w:sz w:val="12"/>
          <w:szCs w:val="12"/>
        </w:rPr>
        <w:t>_________________________________________________________________,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(Ф.И.О.)</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зарегистрированный</w:t>
      </w:r>
      <w:proofErr w:type="gramEnd"/>
      <w:r w:rsidRPr="008D7726">
        <w:rPr>
          <w:rFonts w:ascii="Times New Roman" w:eastAsia="Calibri" w:hAnsi="Times New Roman" w:cs="Times New Roman"/>
          <w:sz w:val="12"/>
          <w:szCs w:val="12"/>
        </w:rPr>
        <w:t xml:space="preserve"> по адресу:____________</w:t>
      </w:r>
      <w:r>
        <w:rPr>
          <w:rFonts w:ascii="Times New Roman" w:eastAsia="Calibri" w:hAnsi="Times New Roman" w:cs="Times New Roman"/>
          <w:sz w:val="12"/>
          <w:szCs w:val="12"/>
        </w:rPr>
        <w:t>_____________________________________________</w:t>
      </w:r>
      <w:r w:rsidRPr="008D7726">
        <w:rPr>
          <w:rFonts w:ascii="Times New Roman" w:eastAsia="Calibri" w:hAnsi="Times New Roman" w:cs="Times New Roman"/>
          <w:sz w:val="12"/>
          <w:szCs w:val="12"/>
        </w:rPr>
        <w:t>_______________________________________,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lastRenderedPageBreak/>
        <w:t>(населенный пункт, улица, № дома, № жилого помещения)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на основании Федерального закона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 и персональных данных нетрудоспособных членов моей семьи:</w:t>
      </w:r>
      <w:proofErr w:type="gramEnd"/>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_________________________________________</w:t>
      </w:r>
      <w:r>
        <w:rPr>
          <w:rFonts w:ascii="Times New Roman" w:eastAsia="Calibri" w:hAnsi="Times New Roman" w:cs="Times New Roman"/>
          <w:sz w:val="12"/>
          <w:szCs w:val="12"/>
        </w:rPr>
        <w:t>__________________________________________</w:t>
      </w:r>
      <w:r w:rsidRPr="008D7726">
        <w:rPr>
          <w:rFonts w:ascii="Times New Roman" w:eastAsia="Calibri" w:hAnsi="Times New Roman" w:cs="Times New Roman"/>
          <w:sz w:val="12"/>
          <w:szCs w:val="12"/>
        </w:rPr>
        <w:t xml:space="preserve">____ степень родства __________________, </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____</w:t>
      </w:r>
      <w:r>
        <w:rPr>
          <w:rFonts w:ascii="Times New Roman" w:eastAsia="Calibri" w:hAnsi="Times New Roman" w:cs="Times New Roman"/>
          <w:sz w:val="12"/>
          <w:szCs w:val="12"/>
        </w:rPr>
        <w:t>__________________________________________</w:t>
      </w:r>
      <w:r w:rsidRPr="008D7726">
        <w:rPr>
          <w:rFonts w:ascii="Times New Roman" w:eastAsia="Calibri" w:hAnsi="Times New Roman" w:cs="Times New Roman"/>
          <w:sz w:val="12"/>
          <w:szCs w:val="12"/>
        </w:rPr>
        <w:t>________________________________________ степень родства 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____________________________________________</w:t>
      </w:r>
      <w:r>
        <w:rPr>
          <w:rFonts w:ascii="Times New Roman" w:eastAsia="Calibri" w:hAnsi="Times New Roman" w:cs="Times New Roman"/>
          <w:sz w:val="12"/>
          <w:szCs w:val="12"/>
        </w:rPr>
        <w:t>_________________________________________</w:t>
      </w:r>
      <w:r w:rsidRPr="008D7726">
        <w:rPr>
          <w:rFonts w:ascii="Times New Roman" w:eastAsia="Calibri" w:hAnsi="Times New Roman" w:cs="Times New Roman"/>
          <w:sz w:val="12"/>
          <w:szCs w:val="12"/>
        </w:rPr>
        <w:t>_ степень родства 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администрацией муниципального района Сергиевский</w:t>
      </w:r>
      <w:r w:rsidRPr="008D7726">
        <w:rPr>
          <w:rFonts w:ascii="Times New Roman" w:eastAsia="Calibri" w:hAnsi="Times New Roman" w:cs="Times New Roman"/>
          <w:bCs/>
          <w:sz w:val="12"/>
          <w:szCs w:val="12"/>
        </w:rPr>
        <w:t xml:space="preserve"> Самарской области</w:t>
      </w:r>
      <w:r w:rsidRPr="008D7726">
        <w:rPr>
          <w:rFonts w:ascii="Times New Roman" w:eastAsia="Calibri" w:hAnsi="Times New Roman" w:cs="Times New Roman"/>
          <w:sz w:val="12"/>
          <w:szCs w:val="12"/>
        </w:rPr>
        <w:t xml:space="preserve"> (далее – согласие). </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Я уведомлен и понимаю, что под обработкой моих персональных данных и членов моей семьи подразумевается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установленном порядке третьим лицам и сторонним организациям персональных данных</w:t>
      </w:r>
      <w:proofErr w:type="gramEnd"/>
      <w:r w:rsidRPr="008D7726">
        <w:rPr>
          <w:rFonts w:ascii="Times New Roman" w:eastAsia="Calibri" w:hAnsi="Times New Roman" w:cs="Times New Roman"/>
          <w:sz w:val="12"/>
          <w:szCs w:val="12"/>
        </w:rPr>
        <w:t xml:space="preserve">, </w:t>
      </w:r>
      <w:proofErr w:type="gramStart"/>
      <w:r w:rsidRPr="008D7726">
        <w:rPr>
          <w:rFonts w:ascii="Times New Roman" w:eastAsia="Calibri" w:hAnsi="Times New Roman" w:cs="Times New Roman"/>
          <w:sz w:val="12"/>
          <w:szCs w:val="12"/>
        </w:rPr>
        <w:t>которые</w:t>
      </w:r>
      <w:proofErr w:type="gramEnd"/>
      <w:r w:rsidRPr="008D7726">
        <w:rPr>
          <w:rFonts w:ascii="Times New Roman" w:eastAsia="Calibri" w:hAnsi="Times New Roman" w:cs="Times New Roman"/>
          <w:sz w:val="12"/>
          <w:szCs w:val="12"/>
        </w:rPr>
        <w:t xml:space="preserve"> содержатся в заявлении, на бумажном и электронном носителях, обезличивание, блокирование, удаление, уничтожение персональных данных.</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Согласие действует со дня подписания настоящего заявления до дня отзыва согласия в письменной форме.</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Настоящим согласием подтверждаю достоверность данных, указанных в настоящем заявлении, и осознаю ответственность за представление недостоверных данных или подложных документов.</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_______________________</w:t>
      </w:r>
      <w:r>
        <w:rPr>
          <w:rFonts w:ascii="Times New Roman" w:eastAsia="Calibri" w:hAnsi="Times New Roman" w:cs="Times New Roman"/>
          <w:sz w:val="12"/>
          <w:szCs w:val="12"/>
        </w:rPr>
        <w:t>__________________________________________</w:t>
      </w:r>
      <w:r w:rsidRPr="008D7726">
        <w:rPr>
          <w:rFonts w:ascii="Times New Roman" w:eastAsia="Calibri" w:hAnsi="Times New Roman" w:cs="Times New Roman"/>
          <w:sz w:val="12"/>
          <w:szCs w:val="12"/>
        </w:rPr>
        <w:t>________________________________________________________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(Ф.И.О. (гражданина)                                                                                  (подпись)                                      (дата)</w:t>
      </w:r>
      <w:proofErr w:type="gramEnd"/>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__________________________________________</w:t>
      </w:r>
      <w:r>
        <w:rPr>
          <w:rFonts w:ascii="Times New Roman" w:eastAsia="Calibri" w:hAnsi="Times New Roman" w:cs="Times New Roman"/>
          <w:sz w:val="12"/>
          <w:szCs w:val="12"/>
        </w:rPr>
        <w:t>____________________</w:t>
      </w:r>
      <w:r w:rsidRPr="008D7726">
        <w:rPr>
          <w:rFonts w:ascii="Times New Roman" w:eastAsia="Calibri" w:hAnsi="Times New Roman" w:cs="Times New Roman"/>
          <w:sz w:val="12"/>
          <w:szCs w:val="12"/>
        </w:rPr>
        <w:t>______________________________________________________________</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Заявление принято</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______________________________</w:t>
      </w:r>
      <w:r>
        <w:rPr>
          <w:rFonts w:ascii="Times New Roman" w:eastAsia="Calibri" w:hAnsi="Times New Roman" w:cs="Times New Roman"/>
          <w:sz w:val="12"/>
          <w:szCs w:val="12"/>
        </w:rPr>
        <w:t>___________________________________________</w:t>
      </w:r>
      <w:r w:rsidRPr="008D7726">
        <w:rPr>
          <w:rFonts w:ascii="Times New Roman" w:eastAsia="Calibri" w:hAnsi="Times New Roman" w:cs="Times New Roman"/>
          <w:sz w:val="12"/>
          <w:szCs w:val="12"/>
        </w:rPr>
        <w:t>________________________________________________</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(должность, Ф.И.О. должностного лица, принявшего заявление)</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sz w:val="12"/>
          <w:szCs w:val="12"/>
        </w:rPr>
        <w:t>Приложение №3</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к Порядку</w:t>
      </w:r>
      <w:r>
        <w:rPr>
          <w:rFonts w:ascii="Times New Roman" w:eastAsia="Calibri" w:hAnsi="Times New Roman" w:cs="Times New Roman"/>
          <w:sz w:val="12"/>
          <w:szCs w:val="12"/>
        </w:rPr>
        <w:t xml:space="preserve"> </w:t>
      </w:r>
      <w:r w:rsidRPr="008D7726">
        <w:rPr>
          <w:rFonts w:ascii="Times New Roman" w:eastAsia="Calibri" w:hAnsi="Times New Roman" w:cs="Times New Roman"/>
          <w:bCs/>
          <w:sz w:val="12"/>
          <w:szCs w:val="12"/>
        </w:rPr>
        <w:t>п</w:t>
      </w:r>
      <w:r w:rsidRPr="008D7726">
        <w:rPr>
          <w:rFonts w:ascii="Times New Roman" w:eastAsia="Calibri" w:hAnsi="Times New Roman" w:cs="Times New Roman"/>
          <w:sz w:val="12"/>
          <w:szCs w:val="12"/>
        </w:rPr>
        <w:t>редоставления дополнительных</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мер государственной поддержки</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по обеспечению жилыми помещениями</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 xml:space="preserve">собственников жилых помещений </w:t>
      </w:r>
      <w:proofErr w:type="gramStart"/>
      <w:r w:rsidRPr="008D7726">
        <w:rPr>
          <w:rFonts w:ascii="Times New Roman" w:eastAsia="Calibri" w:hAnsi="Times New Roman" w:cs="Times New Roman"/>
          <w:sz w:val="12"/>
          <w:szCs w:val="12"/>
        </w:rPr>
        <w:t>в</w:t>
      </w:r>
      <w:proofErr w:type="gramEnd"/>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аварийных многоквартирных жилых</w:t>
      </w:r>
      <w:r>
        <w:rPr>
          <w:rFonts w:ascii="Times New Roman" w:eastAsia="Calibri" w:hAnsi="Times New Roman" w:cs="Times New Roman"/>
          <w:sz w:val="12"/>
          <w:szCs w:val="12"/>
        </w:rPr>
        <w:t xml:space="preserve"> </w:t>
      </w:r>
      <w:proofErr w:type="gramStart"/>
      <w:r w:rsidRPr="008D7726">
        <w:rPr>
          <w:rFonts w:ascii="Times New Roman" w:eastAsia="Calibri" w:hAnsi="Times New Roman" w:cs="Times New Roman"/>
          <w:sz w:val="12"/>
          <w:szCs w:val="12"/>
        </w:rPr>
        <w:t>домах</w:t>
      </w:r>
      <w:proofErr w:type="gramEnd"/>
      <w:r w:rsidRPr="008D7726">
        <w:rPr>
          <w:rFonts w:ascii="Times New Roman" w:eastAsia="Calibri" w:hAnsi="Times New Roman" w:cs="Times New Roman"/>
          <w:sz w:val="12"/>
          <w:szCs w:val="12"/>
        </w:rPr>
        <w:t>, признанных таковыми</w:t>
      </w:r>
      <w:r>
        <w:rPr>
          <w:rFonts w:ascii="Times New Roman" w:eastAsia="Calibri" w:hAnsi="Times New Roman" w:cs="Times New Roman"/>
          <w:sz w:val="12"/>
          <w:szCs w:val="12"/>
        </w:rPr>
        <w:t xml:space="preserve"> </w:t>
      </w:r>
      <w:r w:rsidRPr="008D7726">
        <w:rPr>
          <w:rFonts w:ascii="Times New Roman" w:eastAsia="Calibri" w:hAnsi="Times New Roman" w:cs="Times New Roman"/>
          <w:sz w:val="12"/>
          <w:szCs w:val="12"/>
        </w:rPr>
        <w:t>после 1 января 2017 года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Журнал</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регистрации заявлений граждан на предоставление выплаты на приобретение жилого помещения</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3"/>
        <w:gridCol w:w="1484"/>
        <w:gridCol w:w="1317"/>
        <w:gridCol w:w="954"/>
        <w:gridCol w:w="3265"/>
      </w:tblGrid>
      <w:tr w:rsidR="008D7726" w:rsidRPr="008D7726" w:rsidTr="008D7726">
        <w:tc>
          <w:tcPr>
            <w:tcW w:w="503"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 xml:space="preserve">№ </w:t>
            </w:r>
            <w:proofErr w:type="gramStart"/>
            <w:r w:rsidRPr="008D7726">
              <w:rPr>
                <w:rFonts w:ascii="Times New Roman" w:eastAsia="Calibri" w:hAnsi="Times New Roman" w:cs="Times New Roman"/>
                <w:bCs/>
                <w:sz w:val="12"/>
                <w:szCs w:val="12"/>
              </w:rPr>
              <w:t>п</w:t>
            </w:r>
            <w:proofErr w:type="gramEnd"/>
            <w:r w:rsidRPr="008D7726">
              <w:rPr>
                <w:rFonts w:ascii="Times New Roman" w:eastAsia="Calibri" w:hAnsi="Times New Roman" w:cs="Times New Roman"/>
                <w:bCs/>
                <w:sz w:val="12"/>
                <w:szCs w:val="12"/>
              </w:rPr>
              <w:t>/п</w:t>
            </w:r>
          </w:p>
        </w:tc>
        <w:tc>
          <w:tcPr>
            <w:tcW w:w="1484"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Фамилия, имя, отчество</w:t>
            </w:r>
          </w:p>
        </w:tc>
        <w:tc>
          <w:tcPr>
            <w:tcW w:w="1317"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Адрес места жительства (регистрации)</w:t>
            </w:r>
          </w:p>
        </w:tc>
        <w:tc>
          <w:tcPr>
            <w:tcW w:w="954"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Дата подачи заявления</w:t>
            </w:r>
          </w:p>
        </w:tc>
        <w:tc>
          <w:tcPr>
            <w:tcW w:w="3265"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Реквизиты правового акта о принятии решения о предоставлении выплаты/отказе в предоставлении выплаты</w:t>
            </w:r>
          </w:p>
        </w:tc>
      </w:tr>
      <w:tr w:rsidR="008D7726" w:rsidRPr="008D7726" w:rsidTr="008D7726">
        <w:tc>
          <w:tcPr>
            <w:tcW w:w="503"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c>
          <w:tcPr>
            <w:tcW w:w="1484"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c>
          <w:tcPr>
            <w:tcW w:w="1317"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c>
          <w:tcPr>
            <w:tcW w:w="954"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c>
          <w:tcPr>
            <w:tcW w:w="3265"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r>
      <w:tr w:rsidR="008D7726" w:rsidRPr="008D7726" w:rsidTr="008D7726">
        <w:tc>
          <w:tcPr>
            <w:tcW w:w="503"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c>
          <w:tcPr>
            <w:tcW w:w="1484"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c>
          <w:tcPr>
            <w:tcW w:w="1317"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c>
          <w:tcPr>
            <w:tcW w:w="954"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c>
          <w:tcPr>
            <w:tcW w:w="3265" w:type="dxa"/>
          </w:tcPr>
          <w:p w:rsidR="008D7726" w:rsidRPr="008D7726" w:rsidRDefault="008D7726" w:rsidP="008D7726">
            <w:pPr>
              <w:tabs>
                <w:tab w:val="left" w:pos="284"/>
                <w:tab w:val="left" w:pos="3828"/>
              </w:tabs>
              <w:spacing w:after="0" w:line="240" w:lineRule="auto"/>
              <w:rPr>
                <w:rFonts w:ascii="Times New Roman" w:eastAsia="Calibri" w:hAnsi="Times New Roman" w:cs="Times New Roman"/>
                <w:bCs/>
                <w:sz w:val="12"/>
                <w:szCs w:val="12"/>
              </w:rPr>
            </w:pPr>
          </w:p>
        </w:tc>
      </w:tr>
    </w:tbl>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99392A" w:rsidRDefault="008D7726" w:rsidP="008D772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5</w:t>
      </w:r>
    </w:p>
    <w:p w:rsidR="008D7726" w:rsidRPr="0099392A" w:rsidRDefault="008D7726" w:rsidP="008D7726">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к постановлению администрации</w:t>
      </w:r>
    </w:p>
    <w:p w:rsidR="008D7726" w:rsidRPr="0099392A" w:rsidRDefault="008D7726" w:rsidP="008D7726">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8D7726" w:rsidRPr="0099392A" w:rsidRDefault="008D7726" w:rsidP="008D7726">
      <w:pPr>
        <w:tabs>
          <w:tab w:val="left" w:pos="284"/>
          <w:tab w:val="left" w:pos="3828"/>
        </w:tabs>
        <w:spacing w:after="0" w:line="240" w:lineRule="auto"/>
        <w:jc w:val="right"/>
        <w:rPr>
          <w:rFonts w:ascii="Times New Roman" w:eastAsia="Calibri" w:hAnsi="Times New Roman" w:cs="Times New Roman"/>
          <w:i/>
          <w:sz w:val="12"/>
          <w:szCs w:val="12"/>
        </w:rPr>
      </w:pPr>
      <w:r w:rsidRPr="0099392A">
        <w:rPr>
          <w:rFonts w:ascii="Times New Roman" w:eastAsia="Calibri" w:hAnsi="Times New Roman" w:cs="Times New Roman"/>
          <w:i/>
          <w:sz w:val="12"/>
          <w:szCs w:val="12"/>
        </w:rPr>
        <w:t>№</w:t>
      </w:r>
      <w:r>
        <w:rPr>
          <w:rFonts w:ascii="Times New Roman" w:eastAsia="Calibri" w:hAnsi="Times New Roman" w:cs="Times New Roman"/>
          <w:i/>
          <w:sz w:val="12"/>
          <w:szCs w:val="12"/>
        </w:rPr>
        <w:t>100</w:t>
      </w:r>
      <w:r w:rsidRPr="0099392A">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«09» февраля 2026г.</w:t>
      </w:r>
    </w:p>
    <w:p w:rsid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Приложение </w:t>
      </w:r>
      <w:r>
        <w:rPr>
          <w:rFonts w:ascii="Times New Roman" w:eastAsia="Calibri" w:hAnsi="Times New Roman" w:cs="Times New Roman"/>
          <w:sz w:val="12"/>
          <w:szCs w:val="12"/>
        </w:rPr>
        <w:t>№8</w:t>
      </w:r>
    </w:p>
    <w:p w:rsid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к муниципальной программе «Переселение граждан из </w:t>
      </w:r>
      <w:proofErr w:type="gramStart"/>
      <w:r w:rsidRPr="008D7726">
        <w:rPr>
          <w:rFonts w:ascii="Times New Roman" w:eastAsia="Calibri" w:hAnsi="Times New Roman" w:cs="Times New Roman"/>
          <w:sz w:val="12"/>
          <w:szCs w:val="12"/>
        </w:rPr>
        <w:t>аварийного</w:t>
      </w:r>
      <w:proofErr w:type="gramEnd"/>
      <w:r w:rsidRPr="008D7726">
        <w:rPr>
          <w:rFonts w:ascii="Times New Roman" w:eastAsia="Calibri" w:hAnsi="Times New Roman" w:cs="Times New Roman"/>
          <w:sz w:val="12"/>
          <w:szCs w:val="12"/>
        </w:rPr>
        <w:t xml:space="preserve"> </w:t>
      </w:r>
    </w:p>
    <w:p w:rsid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и непригодного для проживания жилищного фонда</w:t>
      </w:r>
    </w:p>
    <w:p w:rsid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 на территории муниципального района Сергиевский Самарской области»</w:t>
      </w:r>
    </w:p>
    <w:p w:rsidR="008D7726" w:rsidRDefault="008D7726" w:rsidP="008D7726">
      <w:pPr>
        <w:tabs>
          <w:tab w:val="left" w:pos="284"/>
          <w:tab w:val="left" w:pos="3828"/>
        </w:tabs>
        <w:spacing w:after="0" w:line="240" w:lineRule="auto"/>
        <w:jc w:val="center"/>
        <w:rPr>
          <w:rFonts w:ascii="Times New Roman" w:eastAsia="Calibri" w:hAnsi="Times New Roman" w:cs="Times New Roman"/>
          <w:b/>
          <w:bCs/>
          <w:sz w:val="12"/>
          <w:szCs w:val="12"/>
        </w:rPr>
      </w:pP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
          <w:bCs/>
          <w:sz w:val="12"/>
          <w:szCs w:val="12"/>
        </w:rPr>
      </w:pPr>
      <w:r w:rsidRPr="008D7726">
        <w:rPr>
          <w:rFonts w:ascii="Times New Roman" w:eastAsia="Calibri" w:hAnsi="Times New Roman" w:cs="Times New Roman"/>
          <w:b/>
          <w:bCs/>
          <w:sz w:val="12"/>
          <w:szCs w:val="12"/>
        </w:rPr>
        <w:t>Порядок</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
          <w:bCs/>
          <w:sz w:val="12"/>
          <w:szCs w:val="12"/>
        </w:rPr>
      </w:pPr>
      <w:r w:rsidRPr="008D7726">
        <w:rPr>
          <w:rFonts w:ascii="Times New Roman" w:eastAsia="Calibri" w:hAnsi="Times New Roman" w:cs="Times New Roman"/>
          <w:b/>
          <w:bCs/>
          <w:sz w:val="12"/>
          <w:szCs w:val="12"/>
        </w:rPr>
        <w:t>выплаты денежного возмещения гражданам взамен предоставления</w:t>
      </w:r>
    </w:p>
    <w:p w:rsidR="008D7726" w:rsidRPr="008D7726" w:rsidRDefault="008D7726" w:rsidP="008D7726">
      <w:pPr>
        <w:tabs>
          <w:tab w:val="left" w:pos="284"/>
          <w:tab w:val="left" w:pos="3828"/>
        </w:tabs>
        <w:spacing w:after="0" w:line="240" w:lineRule="auto"/>
        <w:jc w:val="center"/>
        <w:rPr>
          <w:rFonts w:ascii="Times New Roman" w:eastAsia="Calibri" w:hAnsi="Times New Roman" w:cs="Times New Roman"/>
          <w:b/>
          <w:bCs/>
          <w:sz w:val="12"/>
          <w:szCs w:val="12"/>
        </w:rPr>
      </w:pPr>
      <w:r w:rsidRPr="008D7726">
        <w:rPr>
          <w:rFonts w:ascii="Times New Roman" w:eastAsia="Calibri" w:hAnsi="Times New Roman" w:cs="Times New Roman"/>
          <w:b/>
          <w:bCs/>
          <w:sz w:val="12"/>
          <w:szCs w:val="12"/>
        </w:rPr>
        <w:t>другого благоустроенного жилого помещения по договору</w:t>
      </w:r>
      <w:r>
        <w:rPr>
          <w:rFonts w:ascii="Times New Roman" w:eastAsia="Calibri" w:hAnsi="Times New Roman" w:cs="Times New Roman"/>
          <w:b/>
          <w:bCs/>
          <w:sz w:val="12"/>
          <w:szCs w:val="12"/>
        </w:rPr>
        <w:t xml:space="preserve"> </w:t>
      </w:r>
      <w:r w:rsidRPr="008D7726">
        <w:rPr>
          <w:rFonts w:ascii="Times New Roman" w:eastAsia="Calibri" w:hAnsi="Times New Roman" w:cs="Times New Roman"/>
          <w:b/>
          <w:bCs/>
          <w:sz w:val="12"/>
          <w:szCs w:val="12"/>
        </w:rPr>
        <w:t>социального найма</w:t>
      </w:r>
    </w:p>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b/>
          <w:sz w:val="12"/>
          <w:szCs w:val="12"/>
        </w:rPr>
      </w:pPr>
      <w:r w:rsidRPr="008D7726">
        <w:rPr>
          <w:rFonts w:ascii="Times New Roman" w:eastAsia="Calibri" w:hAnsi="Times New Roman" w:cs="Times New Roman"/>
          <w:b/>
          <w:sz w:val="12"/>
          <w:szCs w:val="12"/>
        </w:rPr>
        <w:t>1. Общие положения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1.1. </w:t>
      </w:r>
      <w:proofErr w:type="gramStart"/>
      <w:r w:rsidRPr="008D7726">
        <w:rPr>
          <w:rFonts w:ascii="Times New Roman" w:eastAsia="Calibri" w:hAnsi="Times New Roman" w:cs="Times New Roman"/>
          <w:sz w:val="12"/>
          <w:szCs w:val="12"/>
        </w:rPr>
        <w:t>Настоящий Порядок выплаты денежного возмещения гражданам взамен предоставления другого благоустроенного жилого помещения по договору социального найма (далее соответственно - изъятие земельного участка, денежное возмещение) определяет условия предоставления денежного возмещения администрацией муниципального района Сергиевский Самарской области (далее - орган местного самоуправления) нанимателям жилых помещений, переселяемым в связи со сносом дома или изъятием земельного участка, на котором расположено жилое помещение (многоквартирный дом, в котором</w:t>
      </w:r>
      <w:proofErr w:type="gramEnd"/>
      <w:r w:rsidRPr="008D7726">
        <w:rPr>
          <w:rFonts w:ascii="Times New Roman" w:eastAsia="Calibri" w:hAnsi="Times New Roman" w:cs="Times New Roman"/>
          <w:sz w:val="12"/>
          <w:szCs w:val="12"/>
        </w:rPr>
        <w:t xml:space="preserve"> </w:t>
      </w:r>
      <w:proofErr w:type="gramStart"/>
      <w:r w:rsidRPr="008D7726">
        <w:rPr>
          <w:rFonts w:ascii="Times New Roman" w:eastAsia="Calibri" w:hAnsi="Times New Roman" w:cs="Times New Roman"/>
          <w:sz w:val="12"/>
          <w:szCs w:val="12"/>
        </w:rPr>
        <w:t>находится такое жилое помещение), для государственных или муниципальных нужд, и лицам, включенным в договор социального найма в качестве членов семьи (далее - заявитель), в рамках реализации адресной программы Самарской области "Переселение граждан из аварийного жилищного фонда, признанного таковым после 1 января 2017 года" (далее – Адресная программа) и муниципальной программы «Переселение граждан из аварийного и непригодного для проживания жилищного фонда на территории</w:t>
      </w:r>
      <w:proofErr w:type="gramEnd"/>
      <w:r w:rsidRPr="008D7726">
        <w:rPr>
          <w:rFonts w:ascii="Times New Roman" w:eastAsia="Calibri" w:hAnsi="Times New Roman" w:cs="Times New Roman"/>
          <w:sz w:val="12"/>
          <w:szCs w:val="12"/>
        </w:rPr>
        <w:t xml:space="preserve"> муниципального района Сергиевский Самарской области», утвержденной постановлением администрации муниципального района Сергиевский Самарской области от 29.03.2019 № 424 (далее – Муниципальная программа).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6" w:name="Par1"/>
      <w:bookmarkEnd w:id="26"/>
      <w:r w:rsidRPr="008D7726">
        <w:rPr>
          <w:rFonts w:ascii="Times New Roman" w:eastAsia="Calibri" w:hAnsi="Times New Roman" w:cs="Times New Roman"/>
          <w:sz w:val="12"/>
          <w:szCs w:val="12"/>
        </w:rPr>
        <w:t>1.2. Денежное возмещение предоставляется в соответствии с настоящим Порядком: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для оплаты цены одного или нескольких договоров купли-продажи (договора долевого участия в строительстве, договора переуступки права, договора купли-продажи) отдельной квартиры и (или) жилого дома (далее - жилое помещение), заключенных как на первичном, так на вторичном рынке недвижимости;</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для уплаты первоначального взноса при заключении договора на получение жилищного кредита, в том числе ипотечного кредита, на приобретение жилого помещения по одному или нескольким договорам, указанным в настоящем пункте.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7" w:name="Par4"/>
      <w:bookmarkEnd w:id="27"/>
      <w:r w:rsidRPr="008D7726">
        <w:rPr>
          <w:rFonts w:ascii="Times New Roman" w:eastAsia="Calibri" w:hAnsi="Times New Roman" w:cs="Times New Roman"/>
          <w:sz w:val="12"/>
          <w:szCs w:val="12"/>
        </w:rPr>
        <w:t>1.3. Денежное возмещение предоставляется при соблюдении следующих условий:</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ранее заявитель не использовал право на получение денежного возмещения, предусмотренного настоящим Порядком;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заявитель не использовал право приватизации жилого помещения в соответствии с </w:t>
      </w:r>
      <w:hyperlink r:id="rId18" w:history="1">
        <w:r w:rsidRPr="008D7726">
          <w:rPr>
            <w:rStyle w:val="ae"/>
            <w:rFonts w:ascii="Times New Roman" w:eastAsia="Calibri" w:hAnsi="Times New Roman" w:cs="Times New Roman"/>
            <w:color w:val="auto"/>
            <w:sz w:val="12"/>
            <w:szCs w:val="12"/>
          </w:rPr>
          <w:t>законом</w:t>
        </w:r>
      </w:hyperlink>
      <w:r w:rsidRPr="008D7726">
        <w:rPr>
          <w:rFonts w:ascii="Times New Roman" w:eastAsia="Calibri" w:hAnsi="Times New Roman" w:cs="Times New Roman"/>
          <w:sz w:val="12"/>
          <w:szCs w:val="12"/>
        </w:rPr>
        <w:t xml:space="preserve"> Российской Федерации "О приватизации жилищного фонда в Российской Федерации";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расселяемое жилое помещение находится в многоквартирном доме, признанном в установленном порядке аварийным и подлежащим сносу или реконструкции и включенном в Адресную и Муниципальную программы.</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lastRenderedPageBreak/>
        <w:t>1.4. Денежное возмещение предоставляется в пределах стоимости, рассчитанной исходя из общей площади жилого помещения, занимаемого на основании договора социального найма. При этом если общая площадь жилого помещения, занимаемого на основании договора социального найма, менее 28,0 кв. метра, то в целях расчета размера денежного возмещения она считается равной 28,0 кв. метра.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1.5. </w:t>
      </w:r>
      <w:proofErr w:type="gramStart"/>
      <w:r w:rsidRPr="008D7726">
        <w:rPr>
          <w:rFonts w:ascii="Times New Roman" w:eastAsia="Calibri" w:hAnsi="Times New Roman" w:cs="Times New Roman"/>
          <w:sz w:val="12"/>
          <w:szCs w:val="12"/>
        </w:rPr>
        <w:t>Денежное возмещение в отношении жилого помещения, занимаемого на основании договора социального найма, входящего в аварийный жилищный фонд, предоставляется при наличии достигнутого согласия между нанимателем и всеми лицами, включенными в договор социального найма в качестве членов семьи, в том числе временно отсутствующими, и рассчитывается исходя из общей площади такого помещения с последующим распределением суммы денежного возмещения между участниками равными долями либо</w:t>
      </w:r>
      <w:proofErr w:type="gramEnd"/>
      <w:r w:rsidRPr="008D7726">
        <w:rPr>
          <w:rFonts w:ascii="Times New Roman" w:eastAsia="Calibri" w:hAnsi="Times New Roman" w:cs="Times New Roman"/>
          <w:sz w:val="12"/>
          <w:szCs w:val="12"/>
        </w:rPr>
        <w:t xml:space="preserve"> в ином соотношении, установленном соглашением между участниками.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Денежное возмещение в таком случае предоставляется по договору (договорам), предусмотренному (предусмотренным) </w:t>
      </w:r>
      <w:hyperlink w:anchor="Par1" w:history="1">
        <w:r w:rsidRPr="008D7726">
          <w:rPr>
            <w:rStyle w:val="ae"/>
            <w:rFonts w:ascii="Times New Roman" w:eastAsia="Calibri" w:hAnsi="Times New Roman" w:cs="Times New Roman"/>
            <w:color w:val="auto"/>
            <w:sz w:val="12"/>
            <w:szCs w:val="12"/>
          </w:rPr>
          <w:t>пунктом 1.2</w:t>
        </w:r>
      </w:hyperlink>
      <w:r w:rsidRPr="008D7726">
        <w:rPr>
          <w:rFonts w:ascii="Times New Roman" w:eastAsia="Calibri" w:hAnsi="Times New Roman" w:cs="Times New Roman"/>
          <w:sz w:val="12"/>
          <w:szCs w:val="12"/>
        </w:rPr>
        <w:t xml:space="preserve"> настоящего Порядка, участниками которого (которых) являются одновременно наниматель и все лица, включенные в договор социального найма в качестве членов семьи, в том числе временно отсутствующие.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8" w:name="Par11"/>
      <w:bookmarkEnd w:id="28"/>
      <w:r w:rsidRPr="008D7726">
        <w:rPr>
          <w:rFonts w:ascii="Times New Roman" w:eastAsia="Calibri" w:hAnsi="Times New Roman" w:cs="Times New Roman"/>
          <w:sz w:val="12"/>
          <w:szCs w:val="12"/>
        </w:rPr>
        <w:t>1.6. Приобретаемое жилое помещение должно соответствовать следующим требованиям: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находится на территории Самарской области;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сумма общих площадей всех жилых помещений не может быть меньше занимаемой площади по договору социального найма. При приобретении нескольких жилых помещений на территории разных муниципальных образований Самарской области производится расчет суммарно приобретенных площадей;</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приобретаемое жилое помещение в установленном порядке не должно быть признано непригодным для проживания (не должно находиться в многоквартирном доме, признанном аварийным и подлежащим сносу или реконструкции).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8D7726">
        <w:rPr>
          <w:rFonts w:ascii="Times New Roman" w:eastAsia="Calibri" w:hAnsi="Times New Roman" w:cs="Times New Roman"/>
          <w:b/>
          <w:bCs/>
          <w:sz w:val="12"/>
          <w:szCs w:val="12"/>
        </w:rPr>
        <w:t>2. Определение размера денежного возмещения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Размер денежного возмещения на приобретение жилого помещения рассчитывается по следующим формулам: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для нанимателей жилых помещений с общей площадью 28,0 кв. метра и более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C = S x </w:t>
      </w:r>
      <w:proofErr w:type="gramStart"/>
      <w:r w:rsidRPr="008D7726">
        <w:rPr>
          <w:rFonts w:ascii="Times New Roman" w:eastAsia="Calibri" w:hAnsi="Times New Roman" w:cs="Times New Roman"/>
          <w:sz w:val="12"/>
          <w:szCs w:val="12"/>
        </w:rPr>
        <w:t>Ц</w:t>
      </w:r>
      <w:proofErr w:type="gramEnd"/>
      <w:r w:rsidRPr="008D7726">
        <w:rPr>
          <w:rFonts w:ascii="Times New Roman" w:eastAsia="Calibri" w:hAnsi="Times New Roman" w:cs="Times New Roman"/>
          <w:sz w:val="12"/>
          <w:szCs w:val="12"/>
        </w:rPr>
        <w:t>;</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для нанимателей жилых помещений с общей площадью менее 28,0 кв. метра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C = 28,0 x </w:t>
      </w:r>
      <w:proofErr w:type="gramStart"/>
      <w:r w:rsidRPr="008D7726">
        <w:rPr>
          <w:rFonts w:ascii="Times New Roman" w:eastAsia="Calibri" w:hAnsi="Times New Roman" w:cs="Times New Roman"/>
          <w:sz w:val="12"/>
          <w:szCs w:val="12"/>
        </w:rPr>
        <w:t>Ц</w:t>
      </w:r>
      <w:proofErr w:type="gramEnd"/>
      <w:r w:rsidRPr="008D7726">
        <w:rPr>
          <w:rFonts w:ascii="Times New Roman" w:eastAsia="Calibri" w:hAnsi="Times New Roman" w:cs="Times New Roman"/>
          <w:sz w:val="12"/>
          <w:szCs w:val="12"/>
        </w:rPr>
        <w:t>,</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где C - размер денежного возмещения;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S - общая площадь жилого помещения, занимаемого на основании договора социального найма, расположенного в многоквартирном доме, признанном в установленном порядке аварийным и подлежащим сносу или реконструкции и в связи с изъятием земельного участка, указанная в договоре социального найма жилого помещения;</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Ц</w:t>
      </w:r>
      <w:proofErr w:type="gramEnd"/>
      <w:r w:rsidRPr="008D7726">
        <w:rPr>
          <w:rFonts w:ascii="Times New Roman" w:eastAsia="Calibri" w:hAnsi="Times New Roman" w:cs="Times New Roman"/>
          <w:sz w:val="12"/>
          <w:szCs w:val="12"/>
        </w:rPr>
        <w:t xml:space="preserve"> - показатель средней рыночной стоимости одного квадратного метра общей площади жилого помещения.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Показатель средней рыночной стоимости одного квадратного метра общей площади жилого помещения принимается в соответствии с нормативным правовым актом Правительства Самарской области.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8D7726">
        <w:rPr>
          <w:rFonts w:ascii="Times New Roman" w:eastAsia="Calibri" w:hAnsi="Times New Roman" w:cs="Times New Roman"/>
          <w:b/>
          <w:bCs/>
          <w:sz w:val="12"/>
          <w:szCs w:val="12"/>
        </w:rPr>
        <w:t>3. Порядок предоставления денежного возмещения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3.1. Заявитель подает письменное заявление о предоставлении денежного возмещения (далее - заявление) согласно типовой форме, утвержденной министерством строительства Самарской области (далее - министерство).</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29" w:name="Par35"/>
      <w:bookmarkEnd w:id="29"/>
      <w:r w:rsidRPr="008D7726">
        <w:rPr>
          <w:rFonts w:ascii="Times New Roman" w:eastAsia="Calibri" w:hAnsi="Times New Roman" w:cs="Times New Roman"/>
          <w:sz w:val="12"/>
          <w:szCs w:val="12"/>
        </w:rPr>
        <w:t>3.2. Заявление подается в администрацию муниципального района Сергиевский Самарской области – Жилищное управление (далее – уполномоченный орган), на территории которого расположен многоквартирный дом, признанный аварийным и подлежащий сносу или реконструкции в связи с изъятием земельного участка, в срок до 1 сентября текущего года с приложением следующих документов и сведений:</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копии документа, удостоверяющего личность нанимателя и лиц, включенных в договор социального найма в качестве членов семьи;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копии документа, удостоверяющего личность и полномочия представителя (усыновителя, опекуна, попечителя), нотариально заверенной копии доверенности представителя;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копии договора социального найма на жилое помещение в расселяемом аварийном доме;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письменного согласия на получение денежного возмещения заявителя, в том числе временно отсутствующих членов его семьи;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согласия органов опеки и попечительства на заключение соглашения о предоставлении денежного возмещения в рамках реализации Адресной и Муниципальной программ и расторжение договора социального найма, если такое согласие требуется в соответствии с действующим законодательством (в договор социального найма включены несовершеннолетние граждане, граждане, находящиеся под опекой и попечительством и др.);</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согласия на обработку персональных данных заявителя, в том числе временно отсутствующих членов его семьи, и на передачу этих сведений в министерство;</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иных документов, представляемых по желанию заявителя и подтверждающих его право на получение денежного возмещения в соответствии с положениями </w:t>
      </w:r>
      <w:hyperlink w:anchor="Par4" w:history="1">
        <w:r w:rsidRPr="008D7726">
          <w:rPr>
            <w:rStyle w:val="ae"/>
            <w:rFonts w:ascii="Times New Roman" w:eastAsia="Calibri" w:hAnsi="Times New Roman" w:cs="Times New Roman"/>
            <w:color w:val="auto"/>
            <w:sz w:val="12"/>
            <w:szCs w:val="12"/>
          </w:rPr>
          <w:t>пункта 1.3</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Заявление и прилагаемые к нему документы подаются заявителем лично в орган местного самоуправления.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Копии указанных документов подлежат сверке с оригиналами и заверяются сотрудниками уполномоченного органа.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 день получения от заявителя документов уполномоченное лицо уполномоченного органа выдает ему расписку о факте их получения.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Представленные заявителем документы и сведения подлежат проверке уполномоченным органом на предмет актуальности и достоверности, в том числе посредством запроса необходимых данных в порядке межведомственного взаимодействия.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30" w:name="Par47"/>
      <w:bookmarkEnd w:id="30"/>
      <w:r w:rsidRPr="008D7726">
        <w:rPr>
          <w:rFonts w:ascii="Times New Roman" w:eastAsia="Calibri" w:hAnsi="Times New Roman" w:cs="Times New Roman"/>
          <w:sz w:val="12"/>
          <w:szCs w:val="12"/>
        </w:rPr>
        <w:t>3.3. В течение 5 рабочих дней со дня регистрации заявления уполномоченный орган выносит пакет документов на рассмотрение комиссии по жилищным вопросам при администрации муниципального района Сергиевский и прилагаемых к нему документов, для последующего принятия одного из решений в виде правового акта администрации муниципального района Сергиевский Самарской области: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о предоставлении денежного возмещения;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об отказе в предоставлении денежного возмещения;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о приостановлении рассмотрения заявления.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3.4. Уполномоченный орган в течение 2 рабочих дней со дня принятия решения, указанного в </w:t>
      </w:r>
      <w:hyperlink w:anchor="Par47" w:history="1">
        <w:r w:rsidRPr="008D7726">
          <w:rPr>
            <w:rStyle w:val="ae"/>
            <w:rFonts w:ascii="Times New Roman" w:eastAsia="Calibri" w:hAnsi="Times New Roman" w:cs="Times New Roman"/>
            <w:color w:val="auto"/>
            <w:sz w:val="12"/>
            <w:szCs w:val="12"/>
          </w:rPr>
          <w:t>пункте 3.3</w:t>
        </w:r>
      </w:hyperlink>
      <w:r w:rsidRPr="008D7726">
        <w:rPr>
          <w:rFonts w:ascii="Times New Roman" w:eastAsia="Calibri" w:hAnsi="Times New Roman" w:cs="Times New Roman"/>
          <w:sz w:val="12"/>
          <w:szCs w:val="12"/>
        </w:rPr>
        <w:t xml:space="preserve"> настоящего Порядка, направляет заявителю посредством почтовой связи уведомление о принятом решении по типовой форме, утверждаемой министерством, или сообщает иными способами связи, указанными заявителем в заявлении.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31" w:name="Par52"/>
      <w:bookmarkEnd w:id="31"/>
      <w:r w:rsidRPr="008D7726">
        <w:rPr>
          <w:rFonts w:ascii="Times New Roman" w:eastAsia="Calibri" w:hAnsi="Times New Roman" w:cs="Times New Roman"/>
          <w:sz w:val="12"/>
          <w:szCs w:val="12"/>
        </w:rPr>
        <w:t>3.5. Основаниями для принятия решения о приостановлении рассмотрения заявления являются: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непредставление или представление не в полном объеме документов, указанных в </w:t>
      </w:r>
      <w:hyperlink w:anchor="Par35" w:history="1">
        <w:r w:rsidRPr="008D7726">
          <w:rPr>
            <w:rStyle w:val="ae"/>
            <w:rFonts w:ascii="Times New Roman" w:eastAsia="Calibri" w:hAnsi="Times New Roman" w:cs="Times New Roman"/>
            <w:color w:val="auto"/>
            <w:sz w:val="12"/>
            <w:szCs w:val="12"/>
          </w:rPr>
          <w:t>пункте 3.2</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подача заявления не по установленной форме;</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недостоверность сведений, содержащихся в документах, указанных в </w:t>
      </w:r>
      <w:hyperlink w:anchor="Par35" w:history="1">
        <w:r w:rsidRPr="008D7726">
          <w:rPr>
            <w:rStyle w:val="ae"/>
            <w:rFonts w:ascii="Times New Roman" w:eastAsia="Calibri" w:hAnsi="Times New Roman" w:cs="Times New Roman"/>
            <w:color w:val="auto"/>
            <w:sz w:val="12"/>
            <w:szCs w:val="12"/>
          </w:rPr>
          <w:t>пункте 3.2</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представленные документы содержат повреждения либо неоговоренные исправления, нечитаемый текст, наличие которых не позволяет в полном объеме использовать информацию и сведения, содержащиеся в документах, для предоставления денежного возмещения.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 уведомлении о принятии решения о приостановлении рассмотрения заявления уполномоченный орган указывает конкретные причины приостановления, а также предельный срок для их устранения.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После получения уведомления о приостановлении рассмотрения заявления в целях устранения причин приостановления заявитель имеет право в установленный срок представить в уполномоченный орган дополнительные либо скорректированные сведения и документы в порядке, предусмотренном </w:t>
      </w:r>
      <w:hyperlink w:anchor="Par35" w:history="1">
        <w:r w:rsidRPr="008D7726">
          <w:rPr>
            <w:rStyle w:val="ae"/>
            <w:rFonts w:ascii="Times New Roman" w:eastAsia="Calibri" w:hAnsi="Times New Roman" w:cs="Times New Roman"/>
            <w:color w:val="auto"/>
            <w:sz w:val="12"/>
            <w:szCs w:val="12"/>
          </w:rPr>
          <w:t>пунктом 3.2</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lastRenderedPageBreak/>
        <w:t xml:space="preserve">После получения от заявителя сведений и документов с устранением причин приостановления рассмотрения заявления уполномоченный орган осуществляет их проверку в порядке и сроки, предусмотренные </w:t>
      </w:r>
      <w:hyperlink w:anchor="Par47" w:history="1">
        <w:r w:rsidRPr="008D7726">
          <w:rPr>
            <w:rStyle w:val="ae"/>
            <w:rFonts w:ascii="Times New Roman" w:eastAsia="Calibri" w:hAnsi="Times New Roman" w:cs="Times New Roman"/>
            <w:color w:val="auto"/>
            <w:sz w:val="12"/>
            <w:szCs w:val="12"/>
          </w:rPr>
          <w:t>пунктами 3.3</w:t>
        </w:r>
      </w:hyperlink>
      <w:r w:rsidRPr="008D7726">
        <w:rPr>
          <w:rFonts w:ascii="Times New Roman" w:eastAsia="Calibri" w:hAnsi="Times New Roman" w:cs="Times New Roman"/>
          <w:sz w:val="12"/>
          <w:szCs w:val="12"/>
        </w:rPr>
        <w:t xml:space="preserve"> - </w:t>
      </w:r>
      <w:hyperlink w:anchor="Par52" w:history="1">
        <w:r w:rsidRPr="008D7726">
          <w:rPr>
            <w:rStyle w:val="ae"/>
            <w:rFonts w:ascii="Times New Roman" w:eastAsia="Calibri" w:hAnsi="Times New Roman" w:cs="Times New Roman"/>
            <w:color w:val="auto"/>
            <w:sz w:val="12"/>
            <w:szCs w:val="12"/>
          </w:rPr>
          <w:t>3.5</w:t>
        </w:r>
      </w:hyperlink>
      <w:r w:rsidRPr="008D7726">
        <w:rPr>
          <w:rFonts w:ascii="Times New Roman" w:eastAsia="Calibri" w:hAnsi="Times New Roman" w:cs="Times New Roman"/>
          <w:sz w:val="12"/>
          <w:szCs w:val="12"/>
        </w:rPr>
        <w:t xml:space="preserve"> настоящего Порядка, и принимает решение о предоставлении денежного возмещения или об отказе в предоставлении денежного возмещения либо решение о приостановлении рассмотрения заявления, о чем уведомляет получателя денежного возмещения в порядке и сроки, установленные в</w:t>
      </w:r>
      <w:proofErr w:type="gramEnd"/>
      <w:r w:rsidRPr="008D7726">
        <w:rPr>
          <w:rFonts w:ascii="Times New Roman" w:eastAsia="Calibri" w:hAnsi="Times New Roman" w:cs="Times New Roman"/>
          <w:sz w:val="12"/>
          <w:szCs w:val="12"/>
        </w:rPr>
        <w:t xml:space="preserve"> </w:t>
      </w:r>
      <w:hyperlink w:anchor="Par52" w:history="1">
        <w:proofErr w:type="gramStart"/>
        <w:r w:rsidRPr="008D7726">
          <w:rPr>
            <w:rStyle w:val="ae"/>
            <w:rFonts w:ascii="Times New Roman" w:eastAsia="Calibri" w:hAnsi="Times New Roman" w:cs="Times New Roman"/>
            <w:color w:val="auto"/>
            <w:sz w:val="12"/>
            <w:szCs w:val="12"/>
          </w:rPr>
          <w:t>пункте</w:t>
        </w:r>
        <w:proofErr w:type="gramEnd"/>
        <w:r w:rsidRPr="008D7726">
          <w:rPr>
            <w:rStyle w:val="ae"/>
            <w:rFonts w:ascii="Times New Roman" w:eastAsia="Calibri" w:hAnsi="Times New Roman" w:cs="Times New Roman"/>
            <w:color w:val="auto"/>
            <w:sz w:val="12"/>
            <w:szCs w:val="12"/>
          </w:rPr>
          <w:t xml:space="preserve"> 3.5</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3.6. Основаниями для принятия решения об отказе в предоставлении денежного возмещения являются: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1) несоответствие заявителя требованиям, указанным в </w:t>
      </w:r>
      <w:hyperlink w:anchor="Par4" w:history="1">
        <w:r w:rsidRPr="008D7726">
          <w:rPr>
            <w:rStyle w:val="ae"/>
            <w:rFonts w:ascii="Times New Roman" w:eastAsia="Calibri" w:hAnsi="Times New Roman" w:cs="Times New Roman"/>
            <w:color w:val="auto"/>
            <w:sz w:val="12"/>
            <w:szCs w:val="12"/>
          </w:rPr>
          <w:t>пункте 1.3</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2) </w:t>
      </w:r>
      <w:proofErr w:type="spellStart"/>
      <w:r w:rsidRPr="008D7726">
        <w:rPr>
          <w:rFonts w:ascii="Times New Roman" w:eastAsia="Calibri" w:hAnsi="Times New Roman" w:cs="Times New Roman"/>
          <w:sz w:val="12"/>
          <w:szCs w:val="12"/>
        </w:rPr>
        <w:t>неустранение</w:t>
      </w:r>
      <w:proofErr w:type="spellEnd"/>
      <w:r w:rsidRPr="008D7726">
        <w:rPr>
          <w:rFonts w:ascii="Times New Roman" w:eastAsia="Calibri" w:hAnsi="Times New Roman" w:cs="Times New Roman"/>
          <w:sz w:val="12"/>
          <w:szCs w:val="12"/>
        </w:rPr>
        <w:t xml:space="preserve"> заявителем в установленный срок причин, послуживших основанием для приостановления рассмотрения заявления;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3) наличие заключенного МКУ «Управление заказчика - застройщика, архитектуры и градостроительства» муниципального района Сергиевский муниципального контракта на приобретение жилого помещения в целях расселения аварийного жилого помещения, занимаемого заявителем на основании договора социального найма;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4) документы (сведения), представленные заявителем, противоречат документам (сведениям), полученным в рамках межведомственного взаимодействия;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5) представленными документами и сведениями не подтверждается право заявителя на получение денежного возмещения.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Получение заявителем уведомления о принятии решения об отказе в предоставлении денежного возмещения не препятствует реализации его прав, предусмотренных </w:t>
      </w:r>
      <w:hyperlink r:id="rId19" w:history="1">
        <w:r w:rsidRPr="008D7726">
          <w:rPr>
            <w:rStyle w:val="ae"/>
            <w:rFonts w:ascii="Times New Roman" w:eastAsia="Calibri" w:hAnsi="Times New Roman" w:cs="Times New Roman"/>
            <w:color w:val="auto"/>
            <w:sz w:val="12"/>
            <w:szCs w:val="12"/>
          </w:rPr>
          <w:t>статьями 86</w:t>
        </w:r>
      </w:hyperlink>
      <w:r w:rsidRPr="008D7726">
        <w:rPr>
          <w:rFonts w:ascii="Times New Roman" w:eastAsia="Calibri" w:hAnsi="Times New Roman" w:cs="Times New Roman"/>
          <w:sz w:val="12"/>
          <w:szCs w:val="12"/>
        </w:rPr>
        <w:t xml:space="preserve"> - </w:t>
      </w:r>
      <w:hyperlink r:id="rId20" w:history="1">
        <w:r w:rsidRPr="008D7726">
          <w:rPr>
            <w:rStyle w:val="ae"/>
            <w:rFonts w:ascii="Times New Roman" w:eastAsia="Calibri" w:hAnsi="Times New Roman" w:cs="Times New Roman"/>
            <w:color w:val="auto"/>
            <w:sz w:val="12"/>
            <w:szCs w:val="12"/>
          </w:rPr>
          <w:t>87</w:t>
        </w:r>
      </w:hyperlink>
      <w:r w:rsidRPr="008D7726">
        <w:rPr>
          <w:rFonts w:ascii="Times New Roman" w:eastAsia="Calibri" w:hAnsi="Times New Roman" w:cs="Times New Roman"/>
          <w:sz w:val="12"/>
          <w:szCs w:val="12"/>
        </w:rPr>
        <w:t xml:space="preserve"> и </w:t>
      </w:r>
      <w:hyperlink r:id="rId21" w:history="1">
        <w:r w:rsidRPr="008D7726">
          <w:rPr>
            <w:rStyle w:val="ae"/>
            <w:rFonts w:ascii="Times New Roman" w:eastAsia="Calibri" w:hAnsi="Times New Roman" w:cs="Times New Roman"/>
            <w:color w:val="auto"/>
            <w:sz w:val="12"/>
            <w:szCs w:val="12"/>
          </w:rPr>
          <w:t>89</w:t>
        </w:r>
      </w:hyperlink>
      <w:r w:rsidRPr="008D7726">
        <w:rPr>
          <w:rFonts w:ascii="Times New Roman" w:eastAsia="Calibri" w:hAnsi="Times New Roman" w:cs="Times New Roman"/>
          <w:sz w:val="12"/>
          <w:szCs w:val="12"/>
        </w:rPr>
        <w:t xml:space="preserve"> Жилищного кодекса Российской Федерации.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3.7. Уполномоченный орган:</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 срок до 1 октября текущего года заключает с заявителем, имеющим право на получение денежного возмещения (далее - получатель денежного возмещения), соглашение о предоставлении денежного возмещения по типовой форме, утверждаемой министерством (далее - Соглашение). </w:t>
      </w:r>
      <w:proofErr w:type="gramStart"/>
      <w:r w:rsidRPr="008D7726">
        <w:rPr>
          <w:rFonts w:ascii="Times New Roman" w:eastAsia="Calibri" w:hAnsi="Times New Roman" w:cs="Times New Roman"/>
          <w:sz w:val="12"/>
          <w:szCs w:val="12"/>
        </w:rPr>
        <w:t>Соглашение должно содержать условие о невозможности выселения заявителя до истечения срока, установленного Соглашением;</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ежемесячно до 5 числа месяца, следующего за </w:t>
      </w:r>
      <w:proofErr w:type="gramStart"/>
      <w:r w:rsidRPr="008D7726">
        <w:rPr>
          <w:rFonts w:ascii="Times New Roman" w:eastAsia="Calibri" w:hAnsi="Times New Roman" w:cs="Times New Roman"/>
          <w:sz w:val="12"/>
          <w:szCs w:val="12"/>
        </w:rPr>
        <w:t>отчетным</w:t>
      </w:r>
      <w:proofErr w:type="gramEnd"/>
      <w:r w:rsidRPr="008D7726">
        <w:rPr>
          <w:rFonts w:ascii="Times New Roman" w:eastAsia="Calibri" w:hAnsi="Times New Roman" w:cs="Times New Roman"/>
          <w:sz w:val="12"/>
          <w:szCs w:val="12"/>
        </w:rPr>
        <w:t xml:space="preserve">, формирует и направляет в министерство сводный перечень </w:t>
      </w:r>
      <w:hyperlink w:anchor="Par104" w:history="1">
        <w:r w:rsidRPr="008D7726">
          <w:rPr>
            <w:rStyle w:val="ae"/>
            <w:rFonts w:ascii="Times New Roman" w:eastAsia="Calibri" w:hAnsi="Times New Roman" w:cs="Times New Roman"/>
            <w:color w:val="auto"/>
            <w:sz w:val="12"/>
            <w:szCs w:val="12"/>
          </w:rPr>
          <w:t>сведений</w:t>
        </w:r>
      </w:hyperlink>
      <w:r w:rsidRPr="008D7726">
        <w:rPr>
          <w:rFonts w:ascii="Times New Roman" w:eastAsia="Calibri" w:hAnsi="Times New Roman" w:cs="Times New Roman"/>
          <w:sz w:val="12"/>
          <w:szCs w:val="12"/>
        </w:rPr>
        <w:t xml:space="preserve"> о получателях денежного возмещения, в отношении которых администрацией муниципального района Сергиевский Самарской области принято решение о предоставлении денежного возмещения по форме согласно приложению к настоящему Порядку.</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32" w:name="Par70"/>
      <w:bookmarkEnd w:id="32"/>
      <w:r w:rsidRPr="008D7726">
        <w:rPr>
          <w:rFonts w:ascii="Times New Roman" w:eastAsia="Calibri" w:hAnsi="Times New Roman" w:cs="Times New Roman"/>
          <w:sz w:val="12"/>
          <w:szCs w:val="12"/>
        </w:rPr>
        <w:t xml:space="preserve">3.8. </w:t>
      </w:r>
      <w:proofErr w:type="gramStart"/>
      <w:r w:rsidRPr="008D7726">
        <w:rPr>
          <w:rFonts w:ascii="Times New Roman" w:eastAsia="Calibri" w:hAnsi="Times New Roman" w:cs="Times New Roman"/>
          <w:sz w:val="12"/>
          <w:szCs w:val="12"/>
        </w:rPr>
        <w:t xml:space="preserve">Получатель денежного возмещения, с которым заключено Соглашение, в срок до 1 ноября текущего года самостоятельно осуществляет поиск жилого помещения для целей его приобретения и заключает один либо несколько договоров, указанных в </w:t>
      </w:r>
      <w:hyperlink w:anchor="Par1" w:history="1">
        <w:r w:rsidRPr="008D7726">
          <w:rPr>
            <w:rStyle w:val="ae"/>
            <w:rFonts w:ascii="Times New Roman" w:eastAsia="Calibri" w:hAnsi="Times New Roman" w:cs="Times New Roman"/>
            <w:color w:val="auto"/>
            <w:sz w:val="12"/>
            <w:szCs w:val="12"/>
          </w:rPr>
          <w:t>пункте 1.2</w:t>
        </w:r>
      </w:hyperlink>
      <w:r w:rsidRPr="008D7726">
        <w:rPr>
          <w:rFonts w:ascii="Times New Roman" w:eastAsia="Calibri" w:hAnsi="Times New Roman" w:cs="Times New Roman"/>
          <w:sz w:val="12"/>
          <w:szCs w:val="12"/>
        </w:rPr>
        <w:t xml:space="preserve"> настоящего Порядка, и в целях перечисления денежного возмещения на приобретение жилого помещения представляет в уполномоченный орган следующие документы:</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33" w:name="Par71"/>
      <w:bookmarkEnd w:id="33"/>
      <w:r w:rsidRPr="008D7726">
        <w:rPr>
          <w:rFonts w:ascii="Times New Roman" w:eastAsia="Calibri" w:hAnsi="Times New Roman" w:cs="Times New Roman"/>
          <w:sz w:val="12"/>
          <w:szCs w:val="12"/>
        </w:rPr>
        <w:t xml:space="preserve">1) копию договора, указанного в </w:t>
      </w:r>
      <w:hyperlink w:anchor="Par1" w:history="1">
        <w:r w:rsidRPr="008D7726">
          <w:rPr>
            <w:rStyle w:val="ae"/>
            <w:rFonts w:ascii="Times New Roman" w:eastAsia="Calibri" w:hAnsi="Times New Roman" w:cs="Times New Roman"/>
            <w:color w:val="auto"/>
            <w:sz w:val="12"/>
            <w:szCs w:val="12"/>
          </w:rPr>
          <w:t>пункте 1.2</w:t>
        </w:r>
      </w:hyperlink>
      <w:r w:rsidRPr="008D7726">
        <w:rPr>
          <w:rFonts w:ascii="Times New Roman" w:eastAsia="Calibri" w:hAnsi="Times New Roman" w:cs="Times New Roman"/>
          <w:sz w:val="12"/>
          <w:szCs w:val="12"/>
        </w:rPr>
        <w:t xml:space="preserve"> настоящего Порядка, со всеми приложениями и дополнительными соглашениями к нему, содержащего сведения о соответствии приобретаемого жилого помещения требованиям, предусмотренным </w:t>
      </w:r>
      <w:hyperlink w:anchor="Par11" w:history="1">
        <w:r w:rsidRPr="008D7726">
          <w:rPr>
            <w:rStyle w:val="ae"/>
            <w:rFonts w:ascii="Times New Roman" w:eastAsia="Calibri" w:hAnsi="Times New Roman" w:cs="Times New Roman"/>
            <w:color w:val="auto"/>
            <w:sz w:val="12"/>
            <w:szCs w:val="12"/>
          </w:rPr>
          <w:t>пунктом 1.6</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2) копию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приобретаемого жилого помещения либо сведения из Единого государственного реестра недвижимости, полученные уполномоченным органом в результате межведомственного взаимодействия;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3) заявление о распределении денежного возмещения (в случае заключения получателем денежного возмещения нескольких договоров) согласно типовой форме, утверждаемой министерством;</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34" w:name="Par74"/>
      <w:bookmarkEnd w:id="34"/>
      <w:r w:rsidRPr="008D7726">
        <w:rPr>
          <w:rFonts w:ascii="Times New Roman" w:eastAsia="Calibri" w:hAnsi="Times New Roman" w:cs="Times New Roman"/>
          <w:sz w:val="12"/>
          <w:szCs w:val="12"/>
        </w:rPr>
        <w:t xml:space="preserve">4) сведения об отсутствии признания жилого помещения </w:t>
      </w:r>
      <w:proofErr w:type="gramStart"/>
      <w:r w:rsidRPr="008D7726">
        <w:rPr>
          <w:rFonts w:ascii="Times New Roman" w:eastAsia="Calibri" w:hAnsi="Times New Roman" w:cs="Times New Roman"/>
          <w:sz w:val="12"/>
          <w:szCs w:val="12"/>
        </w:rPr>
        <w:t>непригодным</w:t>
      </w:r>
      <w:proofErr w:type="gramEnd"/>
      <w:r w:rsidRPr="008D7726">
        <w:rPr>
          <w:rFonts w:ascii="Times New Roman" w:eastAsia="Calibri" w:hAnsi="Times New Roman" w:cs="Times New Roman"/>
          <w:sz w:val="12"/>
          <w:szCs w:val="12"/>
        </w:rPr>
        <w:t xml:space="preserve"> для проживания.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 случае заключения получателем денежного возмещения нескольких договоров документы, указанные в </w:t>
      </w:r>
      <w:hyperlink w:anchor="Par71" w:history="1">
        <w:r w:rsidRPr="008D7726">
          <w:rPr>
            <w:rStyle w:val="ae"/>
            <w:rFonts w:ascii="Times New Roman" w:eastAsia="Calibri" w:hAnsi="Times New Roman" w:cs="Times New Roman"/>
            <w:color w:val="auto"/>
            <w:sz w:val="12"/>
            <w:szCs w:val="12"/>
          </w:rPr>
          <w:t>подпунктах 1</w:t>
        </w:r>
      </w:hyperlink>
      <w:r w:rsidRPr="008D7726">
        <w:rPr>
          <w:rFonts w:ascii="Times New Roman" w:eastAsia="Calibri" w:hAnsi="Times New Roman" w:cs="Times New Roman"/>
          <w:sz w:val="12"/>
          <w:szCs w:val="12"/>
        </w:rPr>
        <w:t xml:space="preserve"> - </w:t>
      </w:r>
      <w:hyperlink w:anchor="Par74" w:history="1">
        <w:r w:rsidRPr="008D7726">
          <w:rPr>
            <w:rStyle w:val="ae"/>
            <w:rFonts w:ascii="Times New Roman" w:eastAsia="Calibri" w:hAnsi="Times New Roman" w:cs="Times New Roman"/>
            <w:color w:val="auto"/>
            <w:sz w:val="12"/>
            <w:szCs w:val="12"/>
          </w:rPr>
          <w:t>4</w:t>
        </w:r>
      </w:hyperlink>
      <w:r w:rsidRPr="008D7726">
        <w:rPr>
          <w:rFonts w:ascii="Times New Roman" w:eastAsia="Calibri" w:hAnsi="Times New Roman" w:cs="Times New Roman"/>
          <w:sz w:val="12"/>
          <w:szCs w:val="12"/>
        </w:rPr>
        <w:t xml:space="preserve"> настоящего пункта, представляются в отношении каждого такого договора. При этом общий размер денежного возмещения, рассчитанный в соответствии с настоящим Порядком, подлежит распределению между договорами в соотношении, указываемом получателем денежного возмещения в заявлении о распределении денежного возмещения.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Указанные документы подаются на бумажном носителе получателем денежного возмещения лично или иным лицом по доверенности.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Копии указанных документов подлежат сверке с оригиналами и заверяются сотрудниками уполномоченного органа.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 день получения от получателя денежного возмещения перечисленных в </w:t>
      </w:r>
      <w:hyperlink w:anchor="Par71" w:history="1">
        <w:r w:rsidRPr="008D7726">
          <w:rPr>
            <w:rStyle w:val="ae"/>
            <w:rFonts w:ascii="Times New Roman" w:eastAsia="Calibri" w:hAnsi="Times New Roman" w:cs="Times New Roman"/>
            <w:color w:val="auto"/>
            <w:sz w:val="12"/>
            <w:szCs w:val="12"/>
          </w:rPr>
          <w:t>подпунктах 1</w:t>
        </w:r>
      </w:hyperlink>
      <w:r w:rsidRPr="008D7726">
        <w:rPr>
          <w:rFonts w:ascii="Times New Roman" w:eastAsia="Calibri" w:hAnsi="Times New Roman" w:cs="Times New Roman"/>
          <w:sz w:val="12"/>
          <w:szCs w:val="12"/>
        </w:rPr>
        <w:t xml:space="preserve"> - </w:t>
      </w:r>
      <w:hyperlink w:anchor="Par74" w:history="1">
        <w:r w:rsidRPr="008D7726">
          <w:rPr>
            <w:rStyle w:val="ae"/>
            <w:rFonts w:ascii="Times New Roman" w:eastAsia="Calibri" w:hAnsi="Times New Roman" w:cs="Times New Roman"/>
            <w:color w:val="auto"/>
            <w:sz w:val="12"/>
            <w:szCs w:val="12"/>
          </w:rPr>
          <w:t>4</w:t>
        </w:r>
      </w:hyperlink>
      <w:r w:rsidRPr="008D7726">
        <w:rPr>
          <w:rFonts w:ascii="Times New Roman" w:eastAsia="Calibri" w:hAnsi="Times New Roman" w:cs="Times New Roman"/>
          <w:sz w:val="12"/>
          <w:szCs w:val="12"/>
        </w:rPr>
        <w:t xml:space="preserve"> настоящего пункта документов уполномоченное лицо уполномоченного органа выдает получателю денежного возмещения расписку о факте получения от него документов с указанием наименований документов, даты их получения, должности, фамилии и инициалов уполномоченного лица.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35" w:name="Par79"/>
      <w:bookmarkEnd w:id="35"/>
      <w:r w:rsidRPr="008D7726">
        <w:rPr>
          <w:rFonts w:ascii="Times New Roman" w:eastAsia="Calibri" w:hAnsi="Times New Roman" w:cs="Times New Roman"/>
          <w:sz w:val="12"/>
          <w:szCs w:val="12"/>
        </w:rPr>
        <w:t xml:space="preserve">3.9. </w:t>
      </w:r>
      <w:proofErr w:type="gramStart"/>
      <w:r w:rsidRPr="008D7726">
        <w:rPr>
          <w:rFonts w:ascii="Times New Roman" w:eastAsia="Calibri" w:hAnsi="Times New Roman" w:cs="Times New Roman"/>
          <w:sz w:val="12"/>
          <w:szCs w:val="12"/>
        </w:rPr>
        <w:t xml:space="preserve">Уполномоченный орган в течение 5 рабочих дней со дня получения от получателя денежного возмещения документов, указанных в </w:t>
      </w:r>
      <w:hyperlink w:anchor="Par70" w:history="1">
        <w:r w:rsidRPr="008D7726">
          <w:rPr>
            <w:rStyle w:val="ae"/>
            <w:rFonts w:ascii="Times New Roman" w:eastAsia="Calibri" w:hAnsi="Times New Roman" w:cs="Times New Roman"/>
            <w:color w:val="auto"/>
            <w:sz w:val="12"/>
            <w:szCs w:val="12"/>
          </w:rPr>
          <w:t>пункте 3.8</w:t>
        </w:r>
      </w:hyperlink>
      <w:r w:rsidRPr="008D7726">
        <w:rPr>
          <w:rFonts w:ascii="Times New Roman" w:eastAsia="Calibri" w:hAnsi="Times New Roman" w:cs="Times New Roman"/>
          <w:sz w:val="12"/>
          <w:szCs w:val="12"/>
        </w:rPr>
        <w:t xml:space="preserve"> настоящего Порядка, осуществляет проверку представленных документов и содержащихся в них сведений на соответствие </w:t>
      </w:r>
      <w:hyperlink w:anchor="Par1" w:history="1">
        <w:r w:rsidRPr="008D7726">
          <w:rPr>
            <w:rStyle w:val="ae"/>
            <w:rFonts w:ascii="Times New Roman" w:eastAsia="Calibri" w:hAnsi="Times New Roman" w:cs="Times New Roman"/>
            <w:color w:val="auto"/>
            <w:sz w:val="12"/>
            <w:szCs w:val="12"/>
          </w:rPr>
          <w:t>пунктам 1.2</w:t>
        </w:r>
      </w:hyperlink>
      <w:r w:rsidRPr="008D7726">
        <w:rPr>
          <w:rFonts w:ascii="Times New Roman" w:eastAsia="Calibri" w:hAnsi="Times New Roman" w:cs="Times New Roman"/>
          <w:sz w:val="12"/>
          <w:szCs w:val="12"/>
        </w:rPr>
        <w:t xml:space="preserve"> и </w:t>
      </w:r>
      <w:hyperlink w:anchor="Par11" w:history="1">
        <w:r w:rsidRPr="008D7726">
          <w:rPr>
            <w:rStyle w:val="ae"/>
            <w:rFonts w:ascii="Times New Roman" w:eastAsia="Calibri" w:hAnsi="Times New Roman" w:cs="Times New Roman"/>
            <w:color w:val="auto"/>
            <w:sz w:val="12"/>
            <w:szCs w:val="12"/>
          </w:rPr>
          <w:t>1.6</w:t>
        </w:r>
      </w:hyperlink>
      <w:r w:rsidRPr="008D7726">
        <w:rPr>
          <w:rFonts w:ascii="Times New Roman" w:eastAsia="Calibri" w:hAnsi="Times New Roman" w:cs="Times New Roman"/>
          <w:sz w:val="12"/>
          <w:szCs w:val="12"/>
        </w:rPr>
        <w:t xml:space="preserve"> настоящего Порядка, в том числе посредством запроса необходимых данных в порядке межведомственного взаимодействия, и принимает решение о соответствии либо несоответствии представленных документов и содержащихся</w:t>
      </w:r>
      <w:proofErr w:type="gramEnd"/>
      <w:r w:rsidRPr="008D7726">
        <w:rPr>
          <w:rFonts w:ascii="Times New Roman" w:eastAsia="Calibri" w:hAnsi="Times New Roman" w:cs="Times New Roman"/>
          <w:sz w:val="12"/>
          <w:szCs w:val="12"/>
        </w:rPr>
        <w:t xml:space="preserve"> в них сведений требованиям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3.10. </w:t>
      </w:r>
      <w:proofErr w:type="gramStart"/>
      <w:r w:rsidRPr="008D7726">
        <w:rPr>
          <w:rFonts w:ascii="Times New Roman" w:eastAsia="Calibri" w:hAnsi="Times New Roman" w:cs="Times New Roman"/>
          <w:sz w:val="12"/>
          <w:szCs w:val="12"/>
        </w:rPr>
        <w:t xml:space="preserve">В случае принятия решения о несоответствии представленных получателем денежного возмещения документов, указанных в </w:t>
      </w:r>
      <w:hyperlink w:anchor="Par70" w:history="1">
        <w:r w:rsidRPr="008D7726">
          <w:rPr>
            <w:rStyle w:val="ae"/>
            <w:rFonts w:ascii="Times New Roman" w:eastAsia="Calibri" w:hAnsi="Times New Roman" w:cs="Times New Roman"/>
            <w:color w:val="auto"/>
            <w:sz w:val="12"/>
            <w:szCs w:val="12"/>
          </w:rPr>
          <w:t>пункте 3.8</w:t>
        </w:r>
      </w:hyperlink>
      <w:r w:rsidRPr="008D7726">
        <w:rPr>
          <w:rFonts w:ascii="Times New Roman" w:eastAsia="Calibri" w:hAnsi="Times New Roman" w:cs="Times New Roman"/>
          <w:sz w:val="12"/>
          <w:szCs w:val="12"/>
        </w:rPr>
        <w:t xml:space="preserve"> настоящего Порядка, и содержащихся в них сведений требованиям настоящего Порядка уполномоченный орган в течение 2 рабочих дней со дня принятия такого решения направляет получателю денежного возмещения посредством почтовой связи уведомление о принятом решении или сообщает о принятом решении всеми способами связи, указанными получателем денежного возмещения</w:t>
      </w:r>
      <w:proofErr w:type="gramEnd"/>
      <w:r w:rsidRPr="008D7726">
        <w:rPr>
          <w:rFonts w:ascii="Times New Roman" w:eastAsia="Calibri" w:hAnsi="Times New Roman" w:cs="Times New Roman"/>
          <w:sz w:val="12"/>
          <w:szCs w:val="12"/>
        </w:rPr>
        <w:t xml:space="preserve"> в заявлении.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В уведомлении о принятии решения о несоответствии представленных документов, указанных в </w:t>
      </w:r>
      <w:hyperlink w:anchor="Par70" w:history="1">
        <w:r w:rsidRPr="008D7726">
          <w:rPr>
            <w:rStyle w:val="ae"/>
            <w:rFonts w:ascii="Times New Roman" w:eastAsia="Calibri" w:hAnsi="Times New Roman" w:cs="Times New Roman"/>
            <w:color w:val="auto"/>
            <w:sz w:val="12"/>
            <w:szCs w:val="12"/>
          </w:rPr>
          <w:t>пункте 3.8</w:t>
        </w:r>
      </w:hyperlink>
      <w:r w:rsidRPr="008D7726">
        <w:rPr>
          <w:rFonts w:ascii="Times New Roman" w:eastAsia="Calibri" w:hAnsi="Times New Roman" w:cs="Times New Roman"/>
          <w:sz w:val="12"/>
          <w:szCs w:val="12"/>
        </w:rPr>
        <w:t xml:space="preserve"> настоящего Порядка, и содержащихся в них сведений требованиям настоящего Порядка уполномоченный орган указывает конкретные причины принятия такого решения.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Предельный срок для устранения несоответствия и повторной подачи документов не более 15 календарных дней со дня получения уведомления в порядке, предусмотренном </w:t>
      </w:r>
      <w:hyperlink w:anchor="Par70" w:history="1">
        <w:r w:rsidRPr="008D7726">
          <w:rPr>
            <w:rStyle w:val="ae"/>
            <w:rFonts w:ascii="Times New Roman" w:eastAsia="Calibri" w:hAnsi="Times New Roman" w:cs="Times New Roman"/>
            <w:color w:val="auto"/>
            <w:sz w:val="12"/>
            <w:szCs w:val="12"/>
          </w:rPr>
          <w:t>пунктом 3.8</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 xml:space="preserve">После получения уведомления о несоответствии представленных документов, указанных в </w:t>
      </w:r>
      <w:hyperlink w:anchor="Par70" w:history="1">
        <w:r w:rsidRPr="008D7726">
          <w:rPr>
            <w:rStyle w:val="ae"/>
            <w:rFonts w:ascii="Times New Roman" w:eastAsia="Calibri" w:hAnsi="Times New Roman" w:cs="Times New Roman"/>
            <w:color w:val="auto"/>
            <w:sz w:val="12"/>
            <w:szCs w:val="12"/>
          </w:rPr>
          <w:t>пункте 3.8</w:t>
        </w:r>
      </w:hyperlink>
      <w:r w:rsidRPr="008D7726">
        <w:rPr>
          <w:rFonts w:ascii="Times New Roman" w:eastAsia="Calibri" w:hAnsi="Times New Roman" w:cs="Times New Roman"/>
          <w:sz w:val="12"/>
          <w:szCs w:val="12"/>
        </w:rPr>
        <w:t xml:space="preserve"> настоящего Порядка, и содержащихся в них сведений требованиям настоящего Порядка получатель денежного возмещения имеет право в течение 15 календарных дней со дня получения уведомления представить в уполномоченный орган дополнительные либо скорректированные сведения и документы в порядке, предусмотренном </w:t>
      </w:r>
      <w:hyperlink w:anchor="Par70" w:history="1">
        <w:r w:rsidRPr="008D7726">
          <w:rPr>
            <w:rStyle w:val="ae"/>
            <w:rFonts w:ascii="Times New Roman" w:eastAsia="Calibri" w:hAnsi="Times New Roman" w:cs="Times New Roman"/>
            <w:color w:val="auto"/>
            <w:sz w:val="12"/>
            <w:szCs w:val="12"/>
          </w:rPr>
          <w:t>пунктом 3.8</w:t>
        </w:r>
      </w:hyperlink>
      <w:r w:rsidRPr="008D7726">
        <w:rPr>
          <w:rFonts w:ascii="Times New Roman" w:eastAsia="Calibri" w:hAnsi="Times New Roman" w:cs="Times New Roman"/>
          <w:sz w:val="12"/>
          <w:szCs w:val="12"/>
        </w:rPr>
        <w:t xml:space="preserve"> настоящего Порядка.</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Представляемые получателем денежного возмещения в уполномоченный орган дополнительные либо скорректированные сведения и документы, установленные </w:t>
      </w:r>
      <w:hyperlink w:anchor="Par70" w:history="1">
        <w:r w:rsidRPr="008D7726">
          <w:rPr>
            <w:rStyle w:val="ae"/>
            <w:rFonts w:ascii="Times New Roman" w:eastAsia="Calibri" w:hAnsi="Times New Roman" w:cs="Times New Roman"/>
            <w:color w:val="auto"/>
            <w:sz w:val="12"/>
            <w:szCs w:val="12"/>
          </w:rPr>
          <w:t>пунктом 3.8</w:t>
        </w:r>
      </w:hyperlink>
      <w:r w:rsidRPr="008D7726">
        <w:rPr>
          <w:rFonts w:ascii="Times New Roman" w:eastAsia="Calibri" w:hAnsi="Times New Roman" w:cs="Times New Roman"/>
          <w:sz w:val="12"/>
          <w:szCs w:val="12"/>
        </w:rPr>
        <w:t xml:space="preserve"> настоящего Порядка, подлежат рассмотрению в сроки, установленные </w:t>
      </w:r>
      <w:hyperlink w:anchor="Par79" w:history="1">
        <w:r w:rsidRPr="008D7726">
          <w:rPr>
            <w:rStyle w:val="ae"/>
            <w:rFonts w:ascii="Times New Roman" w:eastAsia="Calibri" w:hAnsi="Times New Roman" w:cs="Times New Roman"/>
            <w:color w:val="auto"/>
            <w:sz w:val="12"/>
            <w:szCs w:val="12"/>
          </w:rPr>
          <w:t>пунктом 3.9</w:t>
        </w:r>
      </w:hyperlink>
      <w:r w:rsidRPr="008D7726">
        <w:rPr>
          <w:rFonts w:ascii="Times New Roman" w:eastAsia="Calibri" w:hAnsi="Times New Roman" w:cs="Times New Roman"/>
          <w:sz w:val="12"/>
          <w:szCs w:val="12"/>
        </w:rPr>
        <w:t xml:space="preserve"> настоящего Порядка.</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В случае представления получателем денежного возмещения документов в отношении нескольких договоров и несоответствия любого из них требованиям настоящего Порядка уполномоченный орган принимает решение о несоответствии представленных документов.</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3.11. </w:t>
      </w:r>
      <w:proofErr w:type="gramStart"/>
      <w:r w:rsidRPr="008D7726">
        <w:rPr>
          <w:rFonts w:ascii="Times New Roman" w:eastAsia="Calibri" w:hAnsi="Times New Roman" w:cs="Times New Roman"/>
          <w:sz w:val="12"/>
          <w:szCs w:val="12"/>
        </w:rPr>
        <w:t xml:space="preserve">В случае принятия решения о соответствии представленных получателем денежного возмещения документов, установленных </w:t>
      </w:r>
      <w:hyperlink w:anchor="Par70" w:history="1">
        <w:r w:rsidRPr="008D7726">
          <w:rPr>
            <w:rStyle w:val="ae"/>
            <w:rFonts w:ascii="Times New Roman" w:eastAsia="Calibri" w:hAnsi="Times New Roman" w:cs="Times New Roman"/>
            <w:color w:val="auto"/>
            <w:sz w:val="12"/>
            <w:szCs w:val="12"/>
          </w:rPr>
          <w:t>пунктом 3.8</w:t>
        </w:r>
      </w:hyperlink>
      <w:r w:rsidRPr="008D7726">
        <w:rPr>
          <w:rFonts w:ascii="Times New Roman" w:eastAsia="Calibri" w:hAnsi="Times New Roman" w:cs="Times New Roman"/>
          <w:sz w:val="12"/>
          <w:szCs w:val="12"/>
        </w:rPr>
        <w:t xml:space="preserve"> настоящего Порядка, и содержащихся в них сведений требованиям настоящего Порядка уполномоченный орган в течение 5 рабочих дней со дня принятия решения направляет в министерство в электронном виде заявку на перечисление денежных средств с приложением электронных копий документов, подтверждающих возникновение соответствующих обязательств, созданных посредством сканирования, в пределах</w:t>
      </w:r>
      <w:proofErr w:type="gramEnd"/>
      <w:r w:rsidRPr="008D7726">
        <w:rPr>
          <w:rFonts w:ascii="Times New Roman" w:eastAsia="Calibri" w:hAnsi="Times New Roman" w:cs="Times New Roman"/>
          <w:sz w:val="12"/>
          <w:szCs w:val="12"/>
        </w:rPr>
        <w:t xml:space="preserve"> лимитов бюджетных обязательств, доведенных на текущий финансовый год по соответствующему коду бюджетной классификации.</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D7726">
        <w:rPr>
          <w:rFonts w:ascii="Times New Roman" w:eastAsia="Calibri" w:hAnsi="Times New Roman" w:cs="Times New Roman"/>
          <w:sz w:val="12"/>
          <w:szCs w:val="12"/>
        </w:rPr>
        <w:t xml:space="preserve">Ответственные структурные подразделения, после поступления средств областного бюджета, осуществляет перечисление денежного возмещения на приобретение жилого помещения безналичным путем на счет продавца жилого помещения (на счет </w:t>
      </w:r>
      <w:proofErr w:type="spellStart"/>
      <w:r w:rsidRPr="008D7726">
        <w:rPr>
          <w:rFonts w:ascii="Times New Roman" w:eastAsia="Calibri" w:hAnsi="Times New Roman" w:cs="Times New Roman"/>
          <w:sz w:val="12"/>
          <w:szCs w:val="12"/>
        </w:rPr>
        <w:t>эскроу</w:t>
      </w:r>
      <w:proofErr w:type="spellEnd"/>
      <w:r w:rsidRPr="008D7726">
        <w:rPr>
          <w:rFonts w:ascii="Times New Roman" w:eastAsia="Calibri" w:hAnsi="Times New Roman" w:cs="Times New Roman"/>
          <w:sz w:val="12"/>
          <w:szCs w:val="12"/>
        </w:rPr>
        <w:t xml:space="preserve">) или в банк для уплаты первоначального взноса при заключении договора на получение жилищного кредита, в том числе ипотечного кредита, в соответствии с договором, указанным в </w:t>
      </w:r>
      <w:hyperlink w:anchor="Par1" w:history="1">
        <w:r w:rsidRPr="008D7726">
          <w:rPr>
            <w:rStyle w:val="ae"/>
            <w:rFonts w:ascii="Times New Roman" w:eastAsia="Calibri" w:hAnsi="Times New Roman" w:cs="Times New Roman"/>
            <w:color w:val="auto"/>
            <w:sz w:val="12"/>
            <w:szCs w:val="12"/>
          </w:rPr>
          <w:t>пункте 1.2</w:t>
        </w:r>
      </w:hyperlink>
      <w:r w:rsidRPr="008D7726">
        <w:rPr>
          <w:rFonts w:ascii="Times New Roman" w:eastAsia="Calibri" w:hAnsi="Times New Roman" w:cs="Times New Roman"/>
          <w:sz w:val="12"/>
          <w:szCs w:val="12"/>
        </w:rPr>
        <w:t xml:space="preserve"> настоящего Порядка.</w:t>
      </w:r>
      <w:proofErr w:type="gramEnd"/>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t>Уведомление получателя денежного возмещения в таком случае не требуется.</w:t>
      </w:r>
    </w:p>
    <w:p w:rsidR="008D7726" w:rsidRPr="008D7726" w:rsidRDefault="008D7726" w:rsidP="008D7726">
      <w:pPr>
        <w:tabs>
          <w:tab w:val="left" w:pos="284"/>
          <w:tab w:val="left" w:pos="3828"/>
        </w:tabs>
        <w:spacing w:after="0" w:line="240" w:lineRule="auto"/>
        <w:ind w:firstLine="284"/>
        <w:jc w:val="both"/>
        <w:rPr>
          <w:rFonts w:ascii="Times New Roman" w:eastAsia="Calibri" w:hAnsi="Times New Roman" w:cs="Times New Roman"/>
          <w:sz w:val="12"/>
          <w:szCs w:val="12"/>
        </w:rPr>
      </w:pPr>
      <w:r w:rsidRPr="008D7726">
        <w:rPr>
          <w:rFonts w:ascii="Times New Roman" w:eastAsia="Calibri" w:hAnsi="Times New Roman" w:cs="Times New Roman"/>
          <w:sz w:val="12"/>
          <w:szCs w:val="12"/>
        </w:rPr>
        <w:lastRenderedPageBreak/>
        <w:t xml:space="preserve">3.12. </w:t>
      </w:r>
      <w:proofErr w:type="gramStart"/>
      <w:r w:rsidRPr="008D7726">
        <w:rPr>
          <w:rFonts w:ascii="Times New Roman" w:eastAsia="Calibri" w:hAnsi="Times New Roman" w:cs="Times New Roman"/>
          <w:sz w:val="12"/>
          <w:szCs w:val="12"/>
        </w:rPr>
        <w:t>Получатель денежного возмещения и лица, включенные в договор социального найма, обязаны сняться с регистрационного учета по месту жительства в аварийном жилом помещении, подать в уполномоченный орган заявление о расторжении договора социального найма на данное жилое помещение с согласием на это всех лиц, включенных в договор социального найма, и освободить жилое помещение, занимаемое на основании договора социального найма в аварийном многоквартирном</w:t>
      </w:r>
      <w:proofErr w:type="gramEnd"/>
      <w:r w:rsidRPr="008D7726">
        <w:rPr>
          <w:rFonts w:ascii="Times New Roman" w:eastAsia="Calibri" w:hAnsi="Times New Roman" w:cs="Times New Roman"/>
          <w:sz w:val="12"/>
          <w:szCs w:val="12"/>
        </w:rPr>
        <w:t xml:space="preserve"> </w:t>
      </w:r>
      <w:proofErr w:type="gramStart"/>
      <w:r w:rsidRPr="008D7726">
        <w:rPr>
          <w:rFonts w:ascii="Times New Roman" w:eastAsia="Calibri" w:hAnsi="Times New Roman" w:cs="Times New Roman"/>
          <w:sz w:val="12"/>
          <w:szCs w:val="12"/>
        </w:rPr>
        <w:t>доме</w:t>
      </w:r>
      <w:proofErr w:type="gramEnd"/>
      <w:r w:rsidRPr="008D7726">
        <w:rPr>
          <w:rFonts w:ascii="Times New Roman" w:eastAsia="Calibri" w:hAnsi="Times New Roman" w:cs="Times New Roman"/>
          <w:sz w:val="12"/>
          <w:szCs w:val="12"/>
        </w:rPr>
        <w:t>, не позднее 60 календарных дней со дня перечисления денежного возмещения.</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sz w:val="12"/>
          <w:szCs w:val="12"/>
        </w:rPr>
        <w:t>Приложение №1</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bCs/>
          <w:sz w:val="12"/>
          <w:szCs w:val="12"/>
        </w:rPr>
      </w:pPr>
      <w:r w:rsidRPr="008D7726">
        <w:rPr>
          <w:rFonts w:ascii="Times New Roman" w:eastAsia="Calibri" w:hAnsi="Times New Roman" w:cs="Times New Roman"/>
          <w:sz w:val="12"/>
          <w:szCs w:val="12"/>
        </w:rPr>
        <w:t>к Порядку</w:t>
      </w:r>
      <w:r>
        <w:rPr>
          <w:rFonts w:ascii="Times New Roman" w:eastAsia="Calibri" w:hAnsi="Times New Roman" w:cs="Times New Roman"/>
          <w:sz w:val="12"/>
          <w:szCs w:val="12"/>
        </w:rPr>
        <w:t xml:space="preserve"> </w:t>
      </w:r>
      <w:r w:rsidRPr="008D7726">
        <w:rPr>
          <w:rFonts w:ascii="Times New Roman" w:eastAsia="Calibri" w:hAnsi="Times New Roman" w:cs="Times New Roman"/>
          <w:bCs/>
          <w:sz w:val="12"/>
          <w:szCs w:val="12"/>
        </w:rPr>
        <w:t>выплаты денежного возмещения</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bCs/>
          <w:sz w:val="12"/>
          <w:szCs w:val="12"/>
        </w:rPr>
      </w:pPr>
      <w:r w:rsidRPr="008D7726">
        <w:rPr>
          <w:rFonts w:ascii="Times New Roman" w:eastAsia="Calibri" w:hAnsi="Times New Roman" w:cs="Times New Roman"/>
          <w:bCs/>
          <w:sz w:val="12"/>
          <w:szCs w:val="12"/>
        </w:rPr>
        <w:t>гражданам взамен предоставления</w:t>
      </w:r>
      <w:r>
        <w:rPr>
          <w:rFonts w:ascii="Times New Roman" w:eastAsia="Calibri" w:hAnsi="Times New Roman" w:cs="Times New Roman"/>
          <w:bCs/>
          <w:sz w:val="12"/>
          <w:szCs w:val="12"/>
        </w:rPr>
        <w:t xml:space="preserve"> </w:t>
      </w:r>
      <w:r w:rsidRPr="008D7726">
        <w:rPr>
          <w:rFonts w:ascii="Times New Roman" w:eastAsia="Calibri" w:hAnsi="Times New Roman" w:cs="Times New Roman"/>
          <w:bCs/>
          <w:sz w:val="12"/>
          <w:szCs w:val="12"/>
        </w:rPr>
        <w:t>другого благоустроенного жилого</w:t>
      </w:r>
    </w:p>
    <w:p w:rsidR="008D7726" w:rsidRPr="008D7726" w:rsidRDefault="008D7726" w:rsidP="008D7726">
      <w:pPr>
        <w:tabs>
          <w:tab w:val="left" w:pos="284"/>
          <w:tab w:val="left" w:pos="3828"/>
        </w:tabs>
        <w:spacing w:after="0" w:line="240" w:lineRule="auto"/>
        <w:jc w:val="right"/>
        <w:rPr>
          <w:rFonts w:ascii="Times New Roman" w:eastAsia="Calibri" w:hAnsi="Times New Roman" w:cs="Times New Roman"/>
          <w:sz w:val="12"/>
          <w:szCs w:val="12"/>
        </w:rPr>
      </w:pPr>
      <w:r w:rsidRPr="008D7726">
        <w:rPr>
          <w:rFonts w:ascii="Times New Roman" w:eastAsia="Calibri" w:hAnsi="Times New Roman" w:cs="Times New Roman"/>
          <w:bCs/>
          <w:sz w:val="12"/>
          <w:szCs w:val="12"/>
        </w:rPr>
        <w:t>помещения по договору</w:t>
      </w:r>
      <w:r>
        <w:rPr>
          <w:rFonts w:ascii="Times New Roman" w:eastAsia="Calibri" w:hAnsi="Times New Roman" w:cs="Times New Roman"/>
          <w:bCs/>
          <w:sz w:val="12"/>
          <w:szCs w:val="12"/>
        </w:rPr>
        <w:t xml:space="preserve"> </w:t>
      </w:r>
      <w:r w:rsidRPr="008D7726">
        <w:rPr>
          <w:rFonts w:ascii="Times New Roman" w:eastAsia="Calibri" w:hAnsi="Times New Roman" w:cs="Times New Roman"/>
          <w:bCs/>
          <w:sz w:val="12"/>
          <w:szCs w:val="12"/>
        </w:rPr>
        <w:t>социального найма</w:t>
      </w:r>
    </w:p>
    <w:tbl>
      <w:tblPr>
        <w:tblStyle w:val="af1"/>
        <w:tblW w:w="5000" w:type="pct"/>
        <w:tblCellMar>
          <w:left w:w="0" w:type="dxa"/>
          <w:right w:w="0" w:type="dxa"/>
        </w:tblCellMar>
        <w:tblLook w:val="0000" w:firstRow="0" w:lastRow="0" w:firstColumn="0" w:lastColumn="0" w:noHBand="0" w:noVBand="0"/>
      </w:tblPr>
      <w:tblGrid>
        <w:gridCol w:w="900"/>
        <w:gridCol w:w="945"/>
        <w:gridCol w:w="1134"/>
        <w:gridCol w:w="1229"/>
        <w:gridCol w:w="566"/>
        <w:gridCol w:w="473"/>
        <w:gridCol w:w="1229"/>
        <w:gridCol w:w="1037"/>
      </w:tblGrid>
      <w:tr w:rsidR="008D7726" w:rsidRPr="008D7726" w:rsidTr="00A212E0">
        <w:tc>
          <w:tcPr>
            <w:tcW w:w="5000" w:type="pct"/>
            <w:gridSpan w:val="8"/>
            <w:tcBorders>
              <w:top w:val="nil"/>
              <w:left w:val="nil"/>
              <w:bottom w:val="nil"/>
              <w:right w:val="nil"/>
            </w:tcBorders>
          </w:tcPr>
          <w:p w:rsidR="008D7726" w:rsidRPr="008D7726" w:rsidRDefault="008D7726" w:rsidP="008D7726">
            <w:pPr>
              <w:tabs>
                <w:tab w:val="left" w:pos="284"/>
                <w:tab w:val="left" w:pos="3828"/>
              </w:tabs>
              <w:jc w:val="center"/>
              <w:rPr>
                <w:rFonts w:ascii="Times New Roman" w:eastAsia="Calibri" w:hAnsi="Times New Roman" w:cs="Times New Roman"/>
                <w:sz w:val="12"/>
                <w:szCs w:val="12"/>
              </w:rPr>
            </w:pPr>
          </w:p>
        </w:tc>
      </w:tr>
      <w:tr w:rsidR="008D7726" w:rsidRPr="008D7726" w:rsidTr="00A212E0">
        <w:tc>
          <w:tcPr>
            <w:tcW w:w="5000" w:type="pct"/>
            <w:gridSpan w:val="8"/>
            <w:tcBorders>
              <w:top w:val="nil"/>
              <w:left w:val="nil"/>
              <w:bottom w:val="nil"/>
              <w:right w:val="nil"/>
            </w:tcBorders>
          </w:tcPr>
          <w:p w:rsidR="008D7726" w:rsidRPr="008D7726" w:rsidRDefault="008D7726" w:rsidP="008D7726">
            <w:pPr>
              <w:tabs>
                <w:tab w:val="left" w:pos="284"/>
                <w:tab w:val="left" w:pos="3828"/>
              </w:tabs>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орган местного самоуправления</w:t>
            </w:r>
          </w:p>
        </w:tc>
      </w:tr>
      <w:tr w:rsidR="008D7726" w:rsidRPr="008D7726" w:rsidTr="00A212E0">
        <w:tc>
          <w:tcPr>
            <w:tcW w:w="5000" w:type="pct"/>
            <w:gridSpan w:val="8"/>
            <w:tcBorders>
              <w:top w:val="nil"/>
              <w:left w:val="nil"/>
              <w:bottom w:val="single" w:sz="4" w:space="0" w:color="auto"/>
              <w:right w:val="nil"/>
            </w:tcBorders>
          </w:tcPr>
          <w:p w:rsidR="00A212E0" w:rsidRDefault="00A212E0" w:rsidP="008D7726">
            <w:pPr>
              <w:tabs>
                <w:tab w:val="left" w:pos="284"/>
                <w:tab w:val="left" w:pos="3828"/>
              </w:tabs>
              <w:jc w:val="center"/>
              <w:rPr>
                <w:rFonts w:ascii="Times New Roman" w:eastAsia="Calibri" w:hAnsi="Times New Roman" w:cs="Times New Roman"/>
                <w:sz w:val="12"/>
                <w:szCs w:val="12"/>
              </w:rPr>
            </w:pPr>
          </w:p>
          <w:p w:rsidR="008D7726" w:rsidRPr="008D7726" w:rsidRDefault="008D7726" w:rsidP="008D7726">
            <w:pPr>
              <w:tabs>
                <w:tab w:val="left" w:pos="284"/>
                <w:tab w:val="left" w:pos="3828"/>
              </w:tabs>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СВЕДЕНИЯ</w:t>
            </w:r>
          </w:p>
          <w:p w:rsidR="008D7726" w:rsidRPr="008D7726" w:rsidRDefault="008D7726" w:rsidP="008D7726">
            <w:pPr>
              <w:tabs>
                <w:tab w:val="left" w:pos="284"/>
                <w:tab w:val="left" w:pos="3828"/>
              </w:tabs>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о нанимателях, в отношении которых принято решение</w:t>
            </w:r>
          </w:p>
          <w:p w:rsidR="008D7726" w:rsidRPr="008D7726" w:rsidRDefault="008D7726" w:rsidP="008D7726">
            <w:pPr>
              <w:tabs>
                <w:tab w:val="left" w:pos="284"/>
                <w:tab w:val="left" w:pos="3828"/>
              </w:tabs>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о предоставлении денежного возмещения,</w:t>
            </w:r>
          </w:p>
          <w:p w:rsidR="008D7726" w:rsidRDefault="008D7726" w:rsidP="008D7726">
            <w:pPr>
              <w:tabs>
                <w:tab w:val="left" w:pos="284"/>
                <w:tab w:val="left" w:pos="3828"/>
              </w:tabs>
              <w:jc w:val="center"/>
              <w:rPr>
                <w:rFonts w:ascii="Times New Roman" w:eastAsia="Calibri" w:hAnsi="Times New Roman" w:cs="Times New Roman"/>
                <w:sz w:val="12"/>
                <w:szCs w:val="12"/>
              </w:rPr>
            </w:pPr>
            <w:r w:rsidRPr="008D7726">
              <w:rPr>
                <w:rFonts w:ascii="Times New Roman" w:eastAsia="Calibri" w:hAnsi="Times New Roman" w:cs="Times New Roman"/>
                <w:sz w:val="12"/>
                <w:szCs w:val="12"/>
              </w:rPr>
              <w:t>по состоянию на 1 _________ 20___ г.</w:t>
            </w:r>
          </w:p>
          <w:p w:rsidR="00A212E0" w:rsidRPr="008D7726" w:rsidRDefault="00A212E0" w:rsidP="008D7726">
            <w:pPr>
              <w:tabs>
                <w:tab w:val="left" w:pos="284"/>
                <w:tab w:val="left" w:pos="3828"/>
              </w:tabs>
              <w:jc w:val="center"/>
              <w:rPr>
                <w:rFonts w:ascii="Times New Roman" w:eastAsia="Calibri" w:hAnsi="Times New Roman" w:cs="Times New Roman"/>
                <w:sz w:val="12"/>
                <w:szCs w:val="12"/>
              </w:rPr>
            </w:pPr>
          </w:p>
        </w:tc>
      </w:tr>
      <w:tr w:rsidR="008D7726" w:rsidRPr="008D7726" w:rsidTr="00A212E0">
        <w:tc>
          <w:tcPr>
            <w:tcW w:w="598" w:type="pct"/>
            <w:tcBorders>
              <w:top w:val="single" w:sz="4" w:space="0" w:color="auto"/>
            </w:tcBorders>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N </w:t>
            </w:r>
            <w:proofErr w:type="gramStart"/>
            <w:r w:rsidRPr="008D7726">
              <w:rPr>
                <w:rFonts w:ascii="Times New Roman" w:eastAsia="Calibri" w:hAnsi="Times New Roman" w:cs="Times New Roman"/>
                <w:sz w:val="12"/>
                <w:szCs w:val="12"/>
              </w:rPr>
              <w:t>п</w:t>
            </w:r>
            <w:proofErr w:type="gramEnd"/>
            <w:r w:rsidRPr="008D7726">
              <w:rPr>
                <w:rFonts w:ascii="Times New Roman" w:eastAsia="Calibri" w:hAnsi="Times New Roman" w:cs="Times New Roman"/>
                <w:sz w:val="12"/>
                <w:szCs w:val="12"/>
              </w:rPr>
              <w:t>/п</w:t>
            </w:r>
          </w:p>
        </w:tc>
        <w:tc>
          <w:tcPr>
            <w:tcW w:w="629" w:type="pct"/>
            <w:tcBorders>
              <w:top w:val="single" w:sz="4" w:space="0" w:color="auto"/>
            </w:tcBorders>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Ф.И.О. нанимателя</w:t>
            </w:r>
          </w:p>
        </w:tc>
        <w:tc>
          <w:tcPr>
            <w:tcW w:w="755" w:type="pct"/>
            <w:tcBorders>
              <w:top w:val="single" w:sz="4" w:space="0" w:color="auto"/>
            </w:tcBorders>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 xml:space="preserve">Адрес </w:t>
            </w:r>
            <w:proofErr w:type="gramStart"/>
            <w:r w:rsidRPr="008D7726">
              <w:rPr>
                <w:rFonts w:ascii="Times New Roman" w:eastAsia="Calibri" w:hAnsi="Times New Roman" w:cs="Times New Roman"/>
                <w:sz w:val="12"/>
                <w:szCs w:val="12"/>
              </w:rPr>
              <w:t>аварийного</w:t>
            </w:r>
            <w:proofErr w:type="gramEnd"/>
            <w:r w:rsidRPr="008D7726">
              <w:rPr>
                <w:rFonts w:ascii="Times New Roman" w:eastAsia="Calibri" w:hAnsi="Times New Roman" w:cs="Times New Roman"/>
                <w:sz w:val="12"/>
                <w:szCs w:val="12"/>
              </w:rPr>
              <w:t xml:space="preserve"> МКД и номер квартиры</w:t>
            </w:r>
          </w:p>
        </w:tc>
        <w:tc>
          <w:tcPr>
            <w:tcW w:w="818" w:type="pct"/>
            <w:tcBorders>
              <w:top w:val="single" w:sz="4" w:space="0" w:color="auto"/>
            </w:tcBorders>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Общее число проживающих лиц (совместно с нанимателем)</w:t>
            </w:r>
          </w:p>
        </w:tc>
        <w:tc>
          <w:tcPr>
            <w:tcW w:w="692" w:type="pct"/>
            <w:gridSpan w:val="2"/>
            <w:tcBorders>
              <w:top w:val="single" w:sz="4" w:space="0" w:color="auto"/>
            </w:tcBorders>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Расселяемая площадь (кв. м)</w:t>
            </w:r>
          </w:p>
        </w:tc>
        <w:tc>
          <w:tcPr>
            <w:tcW w:w="818" w:type="pct"/>
            <w:tcBorders>
              <w:top w:val="single" w:sz="4" w:space="0" w:color="auto"/>
            </w:tcBorders>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Соглашение о предоставлении денежного возмещения (номер, дата)</w:t>
            </w:r>
          </w:p>
        </w:tc>
        <w:tc>
          <w:tcPr>
            <w:tcW w:w="691" w:type="pct"/>
            <w:tcBorders>
              <w:top w:val="single" w:sz="4" w:space="0" w:color="auto"/>
            </w:tcBorders>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Размер денежного возмещения, рублей</w:t>
            </w:r>
          </w:p>
        </w:tc>
      </w:tr>
      <w:tr w:rsidR="008D7726" w:rsidRPr="008D7726" w:rsidTr="00A212E0">
        <w:tc>
          <w:tcPr>
            <w:tcW w:w="598"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1</w:t>
            </w:r>
          </w:p>
        </w:tc>
        <w:tc>
          <w:tcPr>
            <w:tcW w:w="629"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2</w:t>
            </w:r>
          </w:p>
        </w:tc>
        <w:tc>
          <w:tcPr>
            <w:tcW w:w="755"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3</w:t>
            </w:r>
          </w:p>
        </w:tc>
        <w:tc>
          <w:tcPr>
            <w:tcW w:w="818"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4</w:t>
            </w:r>
          </w:p>
        </w:tc>
        <w:tc>
          <w:tcPr>
            <w:tcW w:w="692" w:type="pct"/>
            <w:gridSpan w:val="2"/>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5</w:t>
            </w:r>
          </w:p>
        </w:tc>
        <w:tc>
          <w:tcPr>
            <w:tcW w:w="818"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6</w:t>
            </w:r>
          </w:p>
        </w:tc>
        <w:tc>
          <w:tcPr>
            <w:tcW w:w="691"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7</w:t>
            </w:r>
          </w:p>
        </w:tc>
      </w:tr>
      <w:tr w:rsidR="008D7726" w:rsidRPr="008D7726" w:rsidTr="00A212E0">
        <w:tc>
          <w:tcPr>
            <w:tcW w:w="598"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1.</w:t>
            </w:r>
          </w:p>
        </w:tc>
        <w:tc>
          <w:tcPr>
            <w:tcW w:w="629"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755"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818"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692" w:type="pct"/>
            <w:gridSpan w:val="2"/>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818"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691"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r>
      <w:tr w:rsidR="008D7726" w:rsidRPr="008D7726" w:rsidTr="00A212E0">
        <w:tc>
          <w:tcPr>
            <w:tcW w:w="598"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2.</w:t>
            </w:r>
          </w:p>
        </w:tc>
        <w:tc>
          <w:tcPr>
            <w:tcW w:w="629"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755"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818"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692" w:type="pct"/>
            <w:gridSpan w:val="2"/>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818"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691"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r>
      <w:tr w:rsidR="008D7726" w:rsidRPr="008D7726" w:rsidTr="00A212E0">
        <w:tc>
          <w:tcPr>
            <w:tcW w:w="598" w:type="pct"/>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ИТОГО:</w:t>
            </w:r>
          </w:p>
        </w:tc>
        <w:tc>
          <w:tcPr>
            <w:tcW w:w="629"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755"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818"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692" w:type="pct"/>
            <w:gridSpan w:val="2"/>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818"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691" w:type="pct"/>
          </w:tcPr>
          <w:p w:rsidR="008D7726" w:rsidRPr="008D7726" w:rsidRDefault="008D7726" w:rsidP="00A212E0">
            <w:pPr>
              <w:tabs>
                <w:tab w:val="left" w:pos="284"/>
                <w:tab w:val="left" w:pos="3828"/>
              </w:tabs>
              <w:rPr>
                <w:rFonts w:ascii="Times New Roman" w:eastAsia="Calibri" w:hAnsi="Times New Roman" w:cs="Times New Roman"/>
                <w:sz w:val="12"/>
                <w:szCs w:val="12"/>
              </w:rPr>
            </w:pPr>
          </w:p>
        </w:tc>
      </w:tr>
      <w:tr w:rsidR="008D7726" w:rsidRPr="008D7726" w:rsidTr="00A21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81" w:type="pct"/>
            <w:gridSpan w:val="3"/>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1195" w:type="pct"/>
            <w:gridSpan w:val="2"/>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1824" w:type="pct"/>
            <w:gridSpan w:val="3"/>
          </w:tcPr>
          <w:p w:rsidR="008D7726" w:rsidRPr="008D7726" w:rsidRDefault="008D7726" w:rsidP="00A212E0">
            <w:pPr>
              <w:tabs>
                <w:tab w:val="left" w:pos="284"/>
                <w:tab w:val="left" w:pos="3828"/>
              </w:tabs>
              <w:rPr>
                <w:rFonts w:ascii="Times New Roman" w:eastAsia="Calibri" w:hAnsi="Times New Roman" w:cs="Times New Roman"/>
                <w:sz w:val="12"/>
                <w:szCs w:val="12"/>
              </w:rPr>
            </w:pPr>
          </w:p>
        </w:tc>
      </w:tr>
      <w:tr w:rsidR="008D7726" w:rsidRPr="008D7726" w:rsidTr="00A21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81" w:type="pct"/>
            <w:gridSpan w:val="3"/>
          </w:tcPr>
          <w:p w:rsid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Ф.И.О. уполномоченного лица</w:t>
            </w:r>
          </w:p>
          <w:p w:rsidR="00A212E0" w:rsidRPr="008D7726" w:rsidRDefault="00A212E0" w:rsidP="00A212E0">
            <w:pPr>
              <w:tabs>
                <w:tab w:val="left" w:pos="284"/>
                <w:tab w:val="left" w:pos="3828"/>
              </w:tabs>
              <w:rPr>
                <w:rFonts w:ascii="Times New Roman" w:eastAsia="Calibri" w:hAnsi="Times New Roman" w:cs="Times New Roman"/>
                <w:sz w:val="12"/>
                <w:szCs w:val="12"/>
              </w:rPr>
            </w:pPr>
          </w:p>
        </w:tc>
        <w:tc>
          <w:tcPr>
            <w:tcW w:w="1195" w:type="pct"/>
            <w:gridSpan w:val="2"/>
          </w:tcPr>
          <w:p w:rsidR="008D7726" w:rsidRPr="008D7726" w:rsidRDefault="008D7726" w:rsidP="00A212E0">
            <w:pPr>
              <w:tabs>
                <w:tab w:val="left" w:pos="284"/>
                <w:tab w:val="left" w:pos="3828"/>
              </w:tabs>
              <w:rPr>
                <w:rFonts w:ascii="Times New Roman" w:eastAsia="Calibri" w:hAnsi="Times New Roman" w:cs="Times New Roman"/>
                <w:sz w:val="12"/>
                <w:szCs w:val="12"/>
              </w:rPr>
            </w:pPr>
          </w:p>
        </w:tc>
        <w:tc>
          <w:tcPr>
            <w:tcW w:w="1824" w:type="pct"/>
            <w:gridSpan w:val="3"/>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Глава органа местного самоуправления</w:t>
            </w:r>
          </w:p>
        </w:tc>
      </w:tr>
      <w:tr w:rsidR="008D7726" w:rsidRPr="008D7726" w:rsidTr="00A21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81" w:type="pct"/>
            <w:gridSpan w:val="3"/>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Дата</w:t>
            </w:r>
          </w:p>
        </w:tc>
        <w:tc>
          <w:tcPr>
            <w:tcW w:w="1195" w:type="pct"/>
            <w:gridSpan w:val="2"/>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М.П.</w:t>
            </w:r>
          </w:p>
        </w:tc>
        <w:tc>
          <w:tcPr>
            <w:tcW w:w="1824" w:type="pct"/>
            <w:gridSpan w:val="3"/>
          </w:tcPr>
          <w:p w:rsidR="008D7726" w:rsidRPr="008D7726" w:rsidRDefault="008D7726" w:rsidP="00A212E0">
            <w:pPr>
              <w:tabs>
                <w:tab w:val="left" w:pos="284"/>
                <w:tab w:val="left" w:pos="3828"/>
              </w:tabs>
              <w:rPr>
                <w:rFonts w:ascii="Times New Roman" w:eastAsia="Calibri" w:hAnsi="Times New Roman" w:cs="Times New Roman"/>
                <w:sz w:val="12"/>
                <w:szCs w:val="12"/>
              </w:rPr>
            </w:pPr>
            <w:r w:rsidRPr="008D7726">
              <w:rPr>
                <w:rFonts w:ascii="Times New Roman" w:eastAsia="Calibri" w:hAnsi="Times New Roman" w:cs="Times New Roman"/>
                <w:sz w:val="12"/>
                <w:szCs w:val="12"/>
              </w:rPr>
              <w:t>(Ф.И.О., подпись)</w:t>
            </w:r>
          </w:p>
        </w:tc>
      </w:tr>
    </w:tbl>
    <w:p w:rsidR="008D7726" w:rsidRP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8D7726" w:rsidRDefault="008D7726" w:rsidP="008D7726">
      <w:pPr>
        <w:tabs>
          <w:tab w:val="left" w:pos="284"/>
          <w:tab w:val="left" w:pos="3828"/>
        </w:tabs>
        <w:spacing w:after="0" w:line="240" w:lineRule="auto"/>
        <w:jc w:val="both"/>
        <w:rPr>
          <w:rFonts w:ascii="Times New Roman" w:eastAsia="Calibri" w:hAnsi="Times New Roman" w:cs="Times New Roman"/>
          <w:sz w:val="12"/>
          <w:szCs w:val="12"/>
        </w:rPr>
      </w:pPr>
    </w:p>
    <w:p w:rsidR="00A212E0" w:rsidRDefault="00A212E0" w:rsidP="008D7726">
      <w:pPr>
        <w:tabs>
          <w:tab w:val="left" w:pos="284"/>
          <w:tab w:val="left" w:pos="3828"/>
        </w:tabs>
        <w:spacing w:after="0" w:line="240" w:lineRule="auto"/>
        <w:jc w:val="both"/>
        <w:rPr>
          <w:rFonts w:ascii="Times New Roman" w:eastAsia="Calibri" w:hAnsi="Times New Roman" w:cs="Times New Roman"/>
          <w:sz w:val="12"/>
          <w:szCs w:val="12"/>
        </w:rPr>
      </w:pPr>
    </w:p>
    <w:p w:rsidR="00A212E0" w:rsidRPr="008D7726" w:rsidRDefault="00A212E0" w:rsidP="008D7726">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32"/>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A212E0" w:rsidRPr="00A212E0" w:rsidTr="00A212E0">
        <w:tc>
          <w:tcPr>
            <w:tcW w:w="5000" w:type="pct"/>
          </w:tcPr>
          <w:p w:rsidR="00A212E0" w:rsidRDefault="00A212E0" w:rsidP="00A212E0">
            <w:pPr>
              <w:tabs>
                <w:tab w:val="left" w:pos="284"/>
                <w:tab w:val="left" w:pos="3828"/>
              </w:tabs>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 xml:space="preserve">АДМИНИСТРАЦИЯ </w:t>
            </w: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СЕЛЬСКОГО ПОСЕЛЕНИЯ СЕРНОВОДСК</w:t>
            </w: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МУНИЦИПАЛЬНОГО РАЙОНА СЕРГИЕВСКИЙ</w:t>
            </w: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САМАРСКОЙ ОБЛАСТИ</w:t>
            </w: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ПОСТАНОВЛЕНИЕ</w:t>
            </w: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от «05» февраля 2026 г. № 23</w:t>
            </w: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r w:rsidRPr="00A212E0">
              <w:rPr>
                <w:rFonts w:ascii="Times New Roman" w:eastAsia="Calibri" w:hAnsi="Times New Roman" w:cs="Times New Roman"/>
                <w:b/>
                <w:bCs/>
                <w:sz w:val="12"/>
                <w:szCs w:val="12"/>
              </w:rPr>
              <w:t xml:space="preserve">ОБ </w:t>
            </w:r>
            <w:r w:rsidRPr="00A212E0">
              <w:rPr>
                <w:rFonts w:ascii="Times New Roman" w:eastAsia="Calibri" w:hAnsi="Times New Roman" w:cs="Times New Roman"/>
                <w:b/>
                <w:sz w:val="12"/>
                <w:szCs w:val="12"/>
              </w:rPr>
              <w:t xml:space="preserve"> ОБРАЗОВАНИИ ОБЩЕСТВЕННОЙ  КОМИССИИ ПО ОБЕСПЕЧЕНИЮ РЕАЛИЗАЦИИ МУНИЦИПАЛЬНОЙ ПРОГРАММЫ СЕЛЬСКОГО ПОСЕЛЕНИЯ СЕРНОВОДСК МУНИЦИПАЛЬНОГО РАЙОНА СЕРГИЕВСКИЙ</w:t>
            </w:r>
          </w:p>
          <w:p w:rsidR="00A212E0" w:rsidRPr="00A212E0" w:rsidRDefault="00A212E0" w:rsidP="00A212E0">
            <w:pPr>
              <w:tabs>
                <w:tab w:val="left" w:pos="284"/>
                <w:tab w:val="left" w:pos="3828"/>
              </w:tabs>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«ФОРМИРОВАНИЕ КОМФОРТНОЙ ГОРОДСКОЙ СРЕДЫ НА 2025-2030 ГОДЫ»</w:t>
            </w:r>
          </w:p>
          <w:p w:rsidR="00A212E0" w:rsidRPr="00A212E0" w:rsidRDefault="00A212E0" w:rsidP="00A212E0">
            <w:pPr>
              <w:tabs>
                <w:tab w:val="left" w:pos="284"/>
                <w:tab w:val="left" w:pos="3828"/>
              </w:tabs>
              <w:jc w:val="center"/>
              <w:rPr>
                <w:rFonts w:ascii="Times New Roman" w:eastAsia="Calibri" w:hAnsi="Times New Roman" w:cs="Times New Roman"/>
                <w:b/>
                <w:bCs/>
                <w:sz w:val="12"/>
                <w:szCs w:val="12"/>
              </w:rPr>
            </w:pPr>
          </w:p>
        </w:tc>
      </w:tr>
    </w:tbl>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212E0">
        <w:rPr>
          <w:rFonts w:ascii="Times New Roman" w:eastAsia="Calibri" w:hAnsi="Times New Roman" w:cs="Times New Roman"/>
          <w:sz w:val="12"/>
          <w:szCs w:val="12"/>
        </w:rPr>
        <w:t xml:space="preserve">В соответствии с Федеральным законом </w:t>
      </w:r>
      <w:r w:rsidRPr="00A212E0">
        <w:rPr>
          <w:rFonts w:ascii="Times New Roman" w:eastAsia="Calibri" w:hAnsi="Times New Roman" w:cs="Times New Roman"/>
          <w:bCs/>
          <w:sz w:val="12"/>
          <w:szCs w:val="12"/>
        </w:rPr>
        <w:t>от 06.10.2003 №131-ФЗ «Об общих принципах организации местного самоуправления в Российской Федерации»,</w:t>
      </w:r>
      <w:r w:rsidRPr="00A212E0">
        <w:rPr>
          <w:rFonts w:ascii="Times New Roman" w:eastAsia="Calibri" w:hAnsi="Times New Roman" w:cs="Times New Roman"/>
          <w:sz w:val="12"/>
          <w:szCs w:val="12"/>
        </w:rPr>
        <w:t xml:space="preserve"> постановлением Правительства Самарской области от 01.11.2017 № 688 «Об утверждении государственной программы Самарской области «Формирование комфортной городской среды» и установлении отдельных расходных обязательств Самарской области», Уставом сельского поселения Серноводск муниципального района Сергиевский Самарской области, постановлением Администрации сельского поселения Серноводск муниципального района Сергиевский Самарской области</w:t>
      </w:r>
      <w:proofErr w:type="gramEnd"/>
      <w:r w:rsidRPr="00A212E0">
        <w:rPr>
          <w:rFonts w:ascii="Times New Roman" w:eastAsia="Calibri" w:hAnsi="Times New Roman" w:cs="Times New Roman"/>
          <w:sz w:val="12"/>
          <w:szCs w:val="12"/>
        </w:rPr>
        <w:t xml:space="preserve"> от 15.11.2024 №49 «Об утверждении   муниципальной программы сельского поселения Серноводск муниципального района Сергиевский «Формирование комфортной городской среды на 2025-2030 годы», Администрация  сельского поселения Серноводск муниципального района Сергиевский Самарской области постановляет:</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 Образовать общественную  комиссию по обеспечению реализации муниципальной программы сельского поселения Серноводск муниципального района Сергиевский «Формирование комфортной городской среды на 2025-2030 годы».</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2. Утвердить Положение об общественной  комиссии по обеспечению реализации муниципальной программы  сельского поселения Серноводск муниципального района Сергиевский «Формирование комфортной городской среды на 2025-2030 годы» согласно приложению № 1 к настоящему постановлению.</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3. Утвердить состав общественной комиссии по обеспечению реализации муниципальной программы  сельского поселения Серноводск муниципального района Сергиевский «Формирование комфортной городской среды на 2025-2030 годы» согласно приложению № 2 к настоящему постановлению.</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4. Опубликовать настоящее постановление в газете «Сергиевский вестник».</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5. Настоящее постановление вступает в силу со дня его официального опубликования.</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 6. </w:t>
      </w:r>
      <w:proofErr w:type="gramStart"/>
      <w:r w:rsidRPr="00A212E0">
        <w:rPr>
          <w:rFonts w:ascii="Times New Roman" w:eastAsia="Calibri" w:hAnsi="Times New Roman" w:cs="Times New Roman"/>
          <w:sz w:val="12"/>
          <w:szCs w:val="12"/>
        </w:rPr>
        <w:t>Контроль за</w:t>
      </w:r>
      <w:proofErr w:type="gramEnd"/>
      <w:r w:rsidRPr="00A212E0">
        <w:rPr>
          <w:rFonts w:ascii="Times New Roman" w:eastAsia="Calibri" w:hAnsi="Times New Roman" w:cs="Times New Roman"/>
          <w:sz w:val="12"/>
          <w:szCs w:val="12"/>
        </w:rPr>
        <w:t xml:space="preserve"> исполнением настоящего постановления оставляю за собой.</w:t>
      </w: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sz w:val="12"/>
          <w:szCs w:val="12"/>
        </w:rPr>
      </w:pPr>
      <w:r w:rsidRPr="00A212E0">
        <w:rPr>
          <w:rFonts w:ascii="Times New Roman" w:eastAsia="Calibri" w:hAnsi="Times New Roman" w:cs="Times New Roman"/>
          <w:sz w:val="12"/>
          <w:szCs w:val="12"/>
        </w:rPr>
        <w:t>Глава сельского поселения Серноводск</w:t>
      </w:r>
    </w:p>
    <w:p w:rsidR="00A212E0" w:rsidRDefault="00A212E0" w:rsidP="00A212E0">
      <w:pPr>
        <w:tabs>
          <w:tab w:val="left" w:pos="284"/>
          <w:tab w:val="left" w:pos="3828"/>
        </w:tabs>
        <w:spacing w:after="0" w:line="240" w:lineRule="auto"/>
        <w:jc w:val="right"/>
        <w:rPr>
          <w:rFonts w:ascii="Times New Roman" w:eastAsia="Calibri" w:hAnsi="Times New Roman" w:cs="Times New Roman"/>
          <w:sz w:val="12"/>
          <w:szCs w:val="12"/>
        </w:rPr>
      </w:pPr>
      <w:r w:rsidRPr="00A212E0">
        <w:rPr>
          <w:rFonts w:ascii="Times New Roman" w:eastAsia="Calibri" w:hAnsi="Times New Roman" w:cs="Times New Roman"/>
          <w:sz w:val="12"/>
          <w:szCs w:val="12"/>
        </w:rPr>
        <w:t>муниципального района Сергиевский Самарской области</w:t>
      </w: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В.В. </w:t>
      </w:r>
      <w:proofErr w:type="spellStart"/>
      <w:r w:rsidRPr="00A212E0">
        <w:rPr>
          <w:rFonts w:ascii="Times New Roman" w:eastAsia="Calibri" w:hAnsi="Times New Roman" w:cs="Times New Roman"/>
          <w:sz w:val="12"/>
          <w:szCs w:val="12"/>
        </w:rPr>
        <w:t>Тулгаев</w:t>
      </w:r>
      <w:proofErr w:type="spellEnd"/>
    </w:p>
    <w:p w:rsidR="00A212E0" w:rsidRPr="00A212E0" w:rsidRDefault="00A212E0" w:rsidP="00A212E0">
      <w:pPr>
        <w:tabs>
          <w:tab w:val="left" w:pos="284"/>
          <w:tab w:val="left" w:pos="3828"/>
        </w:tabs>
        <w:spacing w:after="0" w:line="240" w:lineRule="auto"/>
        <w:jc w:val="both"/>
        <w:rPr>
          <w:rFonts w:ascii="Times New Roman" w:eastAsia="Calibri" w:hAnsi="Times New Roman" w:cs="Times New Roman"/>
          <w:sz w:val="12"/>
          <w:szCs w:val="12"/>
        </w:rPr>
      </w:pP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i/>
          <w:sz w:val="12"/>
          <w:szCs w:val="12"/>
        </w:rPr>
      </w:pPr>
      <w:r w:rsidRPr="00A212E0">
        <w:rPr>
          <w:rFonts w:ascii="Times New Roman" w:eastAsia="Calibri" w:hAnsi="Times New Roman" w:cs="Times New Roman"/>
          <w:i/>
          <w:sz w:val="12"/>
          <w:szCs w:val="12"/>
        </w:rPr>
        <w:t>Приложение №1</w:t>
      </w: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i/>
          <w:sz w:val="12"/>
          <w:szCs w:val="12"/>
        </w:rPr>
      </w:pPr>
      <w:r w:rsidRPr="00A212E0">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A212E0">
        <w:rPr>
          <w:rFonts w:ascii="Times New Roman" w:eastAsia="Calibri" w:hAnsi="Times New Roman" w:cs="Times New Roman"/>
          <w:i/>
          <w:sz w:val="12"/>
          <w:szCs w:val="12"/>
        </w:rPr>
        <w:t>сельского поселения Серноводск</w:t>
      </w: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i/>
          <w:sz w:val="12"/>
          <w:szCs w:val="12"/>
        </w:rPr>
      </w:pPr>
      <w:r w:rsidRPr="00A212E0">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A212E0">
        <w:rPr>
          <w:rFonts w:ascii="Times New Roman" w:eastAsia="Calibri" w:hAnsi="Times New Roman" w:cs="Times New Roman"/>
          <w:i/>
          <w:sz w:val="12"/>
          <w:szCs w:val="12"/>
        </w:rPr>
        <w:t>Самарской области</w:t>
      </w: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i/>
          <w:sz w:val="12"/>
          <w:szCs w:val="12"/>
        </w:rPr>
      </w:pPr>
      <w:r w:rsidRPr="00A212E0">
        <w:rPr>
          <w:rFonts w:ascii="Times New Roman" w:eastAsia="Calibri" w:hAnsi="Times New Roman" w:cs="Times New Roman"/>
          <w:i/>
          <w:sz w:val="12"/>
          <w:szCs w:val="12"/>
        </w:rPr>
        <w:t>от «05» февраля 2026г. № 23</w:t>
      </w:r>
    </w:p>
    <w:p w:rsidR="00A212E0" w:rsidRPr="00A212E0" w:rsidRDefault="00A212E0" w:rsidP="00A212E0">
      <w:pPr>
        <w:tabs>
          <w:tab w:val="left" w:pos="284"/>
          <w:tab w:val="left" w:pos="3828"/>
        </w:tabs>
        <w:spacing w:after="0" w:line="240" w:lineRule="auto"/>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Положение</w:t>
      </w:r>
    </w:p>
    <w:p w:rsidR="00A212E0" w:rsidRDefault="00A212E0" w:rsidP="00A212E0">
      <w:pPr>
        <w:tabs>
          <w:tab w:val="left" w:pos="284"/>
          <w:tab w:val="left" w:pos="3828"/>
        </w:tabs>
        <w:spacing w:after="0" w:line="240" w:lineRule="auto"/>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 xml:space="preserve">Об общественной  комиссии по обеспечению реализации муниципальной программы сельского поселения Серноводск </w:t>
      </w:r>
    </w:p>
    <w:p w:rsidR="00A212E0" w:rsidRPr="00A212E0" w:rsidRDefault="00A212E0" w:rsidP="00A212E0">
      <w:pPr>
        <w:tabs>
          <w:tab w:val="left" w:pos="284"/>
          <w:tab w:val="left" w:pos="3828"/>
        </w:tabs>
        <w:spacing w:after="0" w:line="240" w:lineRule="auto"/>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муниципального района Сергиевский «Формирование комфортной городской среды на 2025-2030 годы»</w:t>
      </w:r>
    </w:p>
    <w:p w:rsidR="00A212E0" w:rsidRPr="00A212E0" w:rsidRDefault="00A212E0" w:rsidP="00A212E0">
      <w:pPr>
        <w:tabs>
          <w:tab w:val="left" w:pos="284"/>
          <w:tab w:val="left" w:pos="3828"/>
        </w:tabs>
        <w:spacing w:after="0" w:line="240" w:lineRule="auto"/>
        <w:jc w:val="both"/>
        <w:rPr>
          <w:rFonts w:ascii="Times New Roman" w:eastAsia="Calibri" w:hAnsi="Times New Roman" w:cs="Times New Roman"/>
          <w:b/>
          <w:sz w:val="12"/>
          <w:szCs w:val="12"/>
        </w:rPr>
      </w:pP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 Настоящее Положение об общественной  комиссии по обеспечению реализации муниципальной программы сельского поселения Серноводск муниципального района Сергиевский «Формирование комфортной городской среды на 2025-2030 годы»  (далее -  Комиссия) определяет порядок работы Комиссии.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2. В своей деятельности Комиссия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Самарской области, Уставом сельского поселения Серноводск муниципального  района Сергиевский Самарской области, иными муниципальными правовыми актами, а также настоящим Положением.</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3. Комиссия создается и упраздняется постановлением администрации сельского поселения Серноводск муниципального  района Сергиевский Самарской области. Комиссия формируется из представителей органов местного самоуправления, политических партий и движений, общественных организаций, иных лиц. </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4. В рамках своей компетенции Комиссия осуществляет следующие функции: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212E0">
        <w:rPr>
          <w:rFonts w:ascii="Times New Roman" w:eastAsia="Calibri" w:hAnsi="Times New Roman" w:cs="Times New Roman"/>
          <w:sz w:val="12"/>
          <w:szCs w:val="12"/>
        </w:rPr>
        <w:t>4.1 организация и проведения голосования по отбору общественных территорий, подлежащих благоустройству в году, следующем за годом проведения такого голосования (далее - голосование по отбору общественных территорий, голосование, рейтинговое голосование) в соответствии с муниципальной программой сельского поселения Серноводск муниципального района Сергиевский сельского поселения Серноводск муниципального района Сергиевский «Формирование комфортной городской среды на 2025-2030 годы»  (далее -  Программа);</w:t>
      </w:r>
      <w:proofErr w:type="gramEnd"/>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212E0">
        <w:rPr>
          <w:rFonts w:ascii="Times New Roman" w:eastAsia="Calibri" w:hAnsi="Times New Roman" w:cs="Times New Roman"/>
          <w:sz w:val="12"/>
          <w:szCs w:val="12"/>
        </w:rPr>
        <w:t>4.2</w:t>
      </w:r>
      <w:r w:rsidRPr="00A212E0">
        <w:rPr>
          <w:rFonts w:ascii="Times New Roman" w:eastAsia="Calibri" w:hAnsi="Times New Roman" w:cs="Times New Roman"/>
          <w:bCs/>
          <w:sz w:val="12"/>
          <w:szCs w:val="12"/>
        </w:rPr>
        <w:t xml:space="preserve"> размещение на официальном сайте администрации муниципального района Сергиевский Самарской области в информационно-телекоммуникационной сети Интернет (далее-официальный сайт администрации) актуального перечня общественных территорий, подлежащих благоустройству в рамках реализации Программы.</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4.3 организация приема предложений от граждан и заинтересованных лиц (далее - заинтересованные лица) для проведения рейтингового голосования в целях определения перечня общественных территорий, подлежащих благоустройству в году, следующем за годом проведения голосования, в соответствии с Программой; </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4.4 рассмотрение поступивших предложений от заинтересованных лиц, формирование перечня общественных территорий для проведения голосования;</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4.5 утверждение перечня общественных территорий, отобранных для проведения голосования и опубликование его в средствах массовой информации;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ab/>
        <w:t xml:space="preserve">4.6 </w:t>
      </w:r>
      <w:r w:rsidRPr="00A212E0">
        <w:rPr>
          <w:rFonts w:ascii="Times New Roman" w:eastAsia="Calibri" w:hAnsi="Times New Roman" w:cs="Times New Roman"/>
          <w:bCs/>
          <w:sz w:val="12"/>
          <w:szCs w:val="12"/>
        </w:rPr>
        <w:t xml:space="preserve">размещение на официальном сайте администрации </w:t>
      </w:r>
      <w:r w:rsidRPr="00A212E0">
        <w:rPr>
          <w:rFonts w:ascii="Times New Roman" w:eastAsia="Calibri" w:hAnsi="Times New Roman" w:cs="Times New Roman"/>
          <w:sz w:val="12"/>
          <w:szCs w:val="12"/>
        </w:rPr>
        <w:t>перечня общественных территорий (</w:t>
      </w:r>
      <w:proofErr w:type="gramStart"/>
      <w:r w:rsidRPr="00A212E0">
        <w:rPr>
          <w:rFonts w:ascii="Times New Roman" w:eastAsia="Calibri" w:hAnsi="Times New Roman" w:cs="Times New Roman"/>
          <w:sz w:val="12"/>
          <w:szCs w:val="12"/>
        </w:rPr>
        <w:t>дизайн-проектов</w:t>
      </w:r>
      <w:proofErr w:type="gramEnd"/>
      <w:r w:rsidRPr="00A212E0">
        <w:rPr>
          <w:rFonts w:ascii="Times New Roman" w:eastAsia="Calibri" w:hAnsi="Times New Roman" w:cs="Times New Roman"/>
          <w:sz w:val="12"/>
          <w:szCs w:val="12"/>
        </w:rPr>
        <w:t>), отобранных для проведения рейтингового голосования в текущем периоде;</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ab/>
        <w:t xml:space="preserve">4.7 обеспечение подготовки и опубликование в средствах массовой информации </w:t>
      </w:r>
      <w:proofErr w:type="gramStart"/>
      <w:r w:rsidRPr="00A212E0">
        <w:rPr>
          <w:rFonts w:ascii="Times New Roman" w:eastAsia="Calibri" w:hAnsi="Times New Roman" w:cs="Times New Roman"/>
          <w:sz w:val="12"/>
          <w:szCs w:val="12"/>
        </w:rPr>
        <w:t>дизайн-проектов</w:t>
      </w:r>
      <w:proofErr w:type="gramEnd"/>
      <w:r w:rsidRPr="00A212E0">
        <w:rPr>
          <w:rFonts w:ascii="Times New Roman" w:eastAsia="Calibri" w:hAnsi="Times New Roman" w:cs="Times New Roman"/>
          <w:sz w:val="12"/>
          <w:szCs w:val="12"/>
        </w:rPr>
        <w:t xml:space="preserve"> благоустройства общественных территорий, отобранных для проведения голосования, в том числе включающих описание предлагаемых мероприятий по благоустройству, в целях ознакомления с ними всех заинтересованных лиц;</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ab/>
        <w:t>4.8 рассмотрение жалоб, обращений, связанных с проведением голосования.</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ab/>
        <w:t>5. Комиссия совместно с Администрацией сельского поселения Серноводск муниципального района Сергиевский Самарской области (далее-администрация поселения) обеспечивает:</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а) возможность свободного использования заинтересованными лицами </w:t>
      </w:r>
      <w:proofErr w:type="spellStart"/>
      <w:r w:rsidRPr="00A212E0">
        <w:rPr>
          <w:rFonts w:ascii="Times New Roman" w:eastAsia="Calibri" w:hAnsi="Times New Roman" w:cs="Times New Roman"/>
          <w:sz w:val="12"/>
          <w:szCs w:val="12"/>
        </w:rPr>
        <w:t>интернет-ресурса</w:t>
      </w:r>
      <w:proofErr w:type="spellEnd"/>
      <w:r w:rsidRPr="00A212E0">
        <w:rPr>
          <w:rFonts w:ascii="Times New Roman" w:eastAsia="Calibri" w:hAnsi="Times New Roman" w:cs="Times New Roman"/>
          <w:sz w:val="12"/>
          <w:szCs w:val="12"/>
        </w:rPr>
        <w:t xml:space="preserve"> для ознакомления с размещаемым на нем перечнем общественных территорий, итогами голосования, принятыми решениями, а также для получения необходимой информации о ходе голосования;</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б) возможность голосования по отбору общественных территорий и учета заинтересованных лиц, достигших 14-летнего возраста и имеющих место жительства на территории сельского поселения Серноводск муниципального района Сергиевский Самарской области, обработку персональных данных и подсчет голосов, поданных путем дистанционного электронного голосования, и достоверность его результатов.</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6. Персональный и численный состав Комиссии утверждается постановлением администрации поселения.</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7. Комиссия состоит из председателя комиссии, заместителя председателя комиссии, секретаря комиссии и членов комиссии.  </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8. Руководство деятельностью Комиссии осуществляет председатель комиссии. В случае его временного отсутствия обязанности председателя исполняет заместитель председателя комиссии.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9. Председатель комиссии: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9.1 обеспечивает выполнение полномочий и реализацию прав Комиссии, исполнение Комиссией возложенных обязанностей;</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9.2 руководит деятельностью Комиссии;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9.3 организует и координирует работу Комиссии;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9.4 осуществляет общий </w:t>
      </w:r>
      <w:proofErr w:type="gramStart"/>
      <w:r w:rsidRPr="00A212E0">
        <w:rPr>
          <w:rFonts w:ascii="Times New Roman" w:eastAsia="Calibri" w:hAnsi="Times New Roman" w:cs="Times New Roman"/>
          <w:sz w:val="12"/>
          <w:szCs w:val="12"/>
        </w:rPr>
        <w:t>контроль за</w:t>
      </w:r>
      <w:proofErr w:type="gramEnd"/>
      <w:r w:rsidRPr="00A212E0">
        <w:rPr>
          <w:rFonts w:ascii="Times New Roman" w:eastAsia="Calibri" w:hAnsi="Times New Roman" w:cs="Times New Roman"/>
          <w:sz w:val="12"/>
          <w:szCs w:val="12"/>
        </w:rPr>
        <w:t xml:space="preserve"> реализацией принятых Комиссией решений и предложений.</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10. Секретарь Комиссии: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10.1 оповещает членов Комиссии о времени и месте проведения заседаний;</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10.2 осуществляет делопроизводство в Комиссии;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10.3 ведет и оформляет протоколы заседаний Комиссии.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11. Заседания Комиссии проводятся по мере необходимости.</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12. Заседания Комиссии проводятся в открытой форме. </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13. Члены комиссии должны присутствовать на заседаниях лично.</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14. Заседание Комиссии считается правомочным, если на нем присутствуют не менее половины её членов.</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15. Решение Комиссии принимается открытым голосованием простым большинством голосов от числа присутствующих членов комиссии. Каждый член комиссии обладает правом одного голоса. При равенстве голосов голос председательствующего на Комиссии является решающим.</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16. Решения Комиссии оформляются протоколом, подписываемым председательствующим на Комиссии и секретарем.</w:t>
      </w:r>
    </w:p>
    <w:p w:rsidR="00A212E0" w:rsidRPr="00A212E0" w:rsidRDefault="00A212E0" w:rsidP="00A212E0">
      <w:pPr>
        <w:tabs>
          <w:tab w:val="left" w:pos="284"/>
          <w:tab w:val="left" w:pos="3828"/>
        </w:tabs>
        <w:spacing w:after="0" w:line="240" w:lineRule="auto"/>
        <w:ind w:firstLine="284"/>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17. Организационно-техническое обеспечение работы Комиссии осуществляется администрацией поселения.</w:t>
      </w:r>
    </w:p>
    <w:p w:rsidR="00A212E0" w:rsidRPr="00A212E0" w:rsidRDefault="00A212E0" w:rsidP="00A212E0">
      <w:pPr>
        <w:tabs>
          <w:tab w:val="left" w:pos="284"/>
          <w:tab w:val="left" w:pos="3828"/>
        </w:tabs>
        <w:spacing w:after="0" w:line="240" w:lineRule="auto"/>
        <w:jc w:val="both"/>
        <w:rPr>
          <w:rFonts w:ascii="Times New Roman" w:eastAsia="Calibri" w:hAnsi="Times New Roman" w:cs="Times New Roman"/>
          <w:sz w:val="12"/>
          <w:szCs w:val="12"/>
        </w:rPr>
      </w:pP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i/>
          <w:sz w:val="12"/>
          <w:szCs w:val="12"/>
        </w:rPr>
      </w:pPr>
      <w:r w:rsidRPr="00A212E0">
        <w:rPr>
          <w:rFonts w:ascii="Times New Roman" w:eastAsia="Calibri" w:hAnsi="Times New Roman" w:cs="Times New Roman"/>
          <w:i/>
          <w:sz w:val="12"/>
          <w:szCs w:val="12"/>
        </w:rPr>
        <w:t>Приложение №1</w:t>
      </w: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i/>
          <w:sz w:val="12"/>
          <w:szCs w:val="12"/>
        </w:rPr>
      </w:pPr>
      <w:r w:rsidRPr="00A212E0">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A212E0">
        <w:rPr>
          <w:rFonts w:ascii="Times New Roman" w:eastAsia="Calibri" w:hAnsi="Times New Roman" w:cs="Times New Roman"/>
          <w:i/>
          <w:sz w:val="12"/>
          <w:szCs w:val="12"/>
        </w:rPr>
        <w:t>сельского поселения Серноводск</w:t>
      </w: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i/>
          <w:sz w:val="12"/>
          <w:szCs w:val="12"/>
        </w:rPr>
      </w:pPr>
      <w:r w:rsidRPr="00A212E0">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A212E0">
        <w:rPr>
          <w:rFonts w:ascii="Times New Roman" w:eastAsia="Calibri" w:hAnsi="Times New Roman" w:cs="Times New Roman"/>
          <w:i/>
          <w:sz w:val="12"/>
          <w:szCs w:val="12"/>
        </w:rPr>
        <w:t>Самарской области</w:t>
      </w:r>
    </w:p>
    <w:p w:rsidR="00A212E0" w:rsidRPr="00A212E0" w:rsidRDefault="00A212E0" w:rsidP="00A212E0">
      <w:pPr>
        <w:tabs>
          <w:tab w:val="left" w:pos="284"/>
          <w:tab w:val="left" w:pos="3828"/>
        </w:tabs>
        <w:spacing w:after="0" w:line="240" w:lineRule="auto"/>
        <w:jc w:val="right"/>
        <w:rPr>
          <w:rFonts w:ascii="Times New Roman" w:eastAsia="Calibri" w:hAnsi="Times New Roman" w:cs="Times New Roman"/>
          <w:i/>
          <w:sz w:val="12"/>
          <w:szCs w:val="12"/>
        </w:rPr>
      </w:pPr>
      <w:r w:rsidRPr="00A212E0">
        <w:rPr>
          <w:rFonts w:ascii="Times New Roman" w:eastAsia="Calibri" w:hAnsi="Times New Roman" w:cs="Times New Roman"/>
          <w:i/>
          <w:sz w:val="12"/>
          <w:szCs w:val="12"/>
        </w:rPr>
        <w:t>от «05» февраля 2026г. № 23</w:t>
      </w:r>
    </w:p>
    <w:p w:rsidR="00A212E0" w:rsidRPr="00A212E0" w:rsidRDefault="00A212E0" w:rsidP="00A212E0">
      <w:pPr>
        <w:tabs>
          <w:tab w:val="left" w:pos="284"/>
          <w:tab w:val="left" w:pos="3828"/>
        </w:tabs>
        <w:spacing w:after="0" w:line="240" w:lineRule="auto"/>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Состав</w:t>
      </w:r>
    </w:p>
    <w:p w:rsidR="00A212E0" w:rsidRDefault="00A212E0" w:rsidP="00A212E0">
      <w:pPr>
        <w:tabs>
          <w:tab w:val="left" w:pos="284"/>
          <w:tab w:val="left" w:pos="3828"/>
        </w:tabs>
        <w:spacing w:after="0" w:line="240" w:lineRule="auto"/>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общественной  комиссии по обеспечению реализации муниципальной программы сельского поселения Серноводск</w:t>
      </w:r>
    </w:p>
    <w:p w:rsidR="00A212E0" w:rsidRPr="00A212E0" w:rsidRDefault="00A212E0" w:rsidP="00A212E0">
      <w:pPr>
        <w:tabs>
          <w:tab w:val="left" w:pos="284"/>
          <w:tab w:val="left" w:pos="3828"/>
        </w:tabs>
        <w:spacing w:after="0" w:line="240" w:lineRule="auto"/>
        <w:jc w:val="center"/>
        <w:rPr>
          <w:rFonts w:ascii="Times New Roman" w:eastAsia="Calibri" w:hAnsi="Times New Roman" w:cs="Times New Roman"/>
          <w:b/>
          <w:sz w:val="12"/>
          <w:szCs w:val="12"/>
        </w:rPr>
      </w:pPr>
      <w:r w:rsidRPr="00A212E0">
        <w:rPr>
          <w:rFonts w:ascii="Times New Roman" w:eastAsia="Calibri" w:hAnsi="Times New Roman" w:cs="Times New Roman"/>
          <w:b/>
          <w:sz w:val="12"/>
          <w:szCs w:val="12"/>
        </w:rPr>
        <w:t xml:space="preserve"> муниципального района Сергиевский «Формирование комфортной городской среды на 2025-2030 годы»</w:t>
      </w:r>
    </w:p>
    <w:p w:rsidR="00A212E0" w:rsidRPr="00A212E0" w:rsidRDefault="00A212E0" w:rsidP="00A212E0">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4A0" w:firstRow="1" w:lastRow="0" w:firstColumn="1" w:lastColumn="0" w:noHBand="0" w:noVBand="1"/>
      </w:tblPr>
      <w:tblGrid>
        <w:gridCol w:w="2273"/>
        <w:gridCol w:w="5250"/>
      </w:tblGrid>
      <w:tr w:rsidR="00A212E0" w:rsidRPr="00A212E0" w:rsidTr="00A212E0">
        <w:trPr>
          <w:trHeight w:val="20"/>
        </w:trPr>
        <w:tc>
          <w:tcPr>
            <w:tcW w:w="1511"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b/>
                <w:bCs/>
                <w:sz w:val="12"/>
                <w:szCs w:val="12"/>
              </w:rPr>
              <w:t>Председатель комиссии</w:t>
            </w:r>
          </w:p>
        </w:tc>
        <w:tc>
          <w:tcPr>
            <w:tcW w:w="3489" w:type="pct"/>
          </w:tcPr>
          <w:p w:rsidR="00A212E0" w:rsidRPr="00A212E0" w:rsidRDefault="00A212E0" w:rsidP="00A212E0">
            <w:pPr>
              <w:tabs>
                <w:tab w:val="left" w:pos="284"/>
                <w:tab w:val="left" w:pos="3828"/>
              </w:tabs>
              <w:rPr>
                <w:rFonts w:ascii="Times New Roman" w:eastAsia="Calibri" w:hAnsi="Times New Roman" w:cs="Times New Roman"/>
                <w:sz w:val="12"/>
                <w:szCs w:val="12"/>
              </w:rPr>
            </w:pPr>
          </w:p>
        </w:tc>
      </w:tr>
      <w:tr w:rsidR="00A212E0" w:rsidRPr="00A212E0" w:rsidTr="00A212E0">
        <w:trPr>
          <w:trHeight w:val="20"/>
        </w:trPr>
        <w:tc>
          <w:tcPr>
            <w:tcW w:w="1511" w:type="pct"/>
          </w:tcPr>
          <w:p w:rsidR="00A212E0" w:rsidRPr="00A212E0" w:rsidRDefault="00A212E0" w:rsidP="00A212E0">
            <w:pPr>
              <w:tabs>
                <w:tab w:val="left" w:pos="284"/>
                <w:tab w:val="left" w:pos="3828"/>
              </w:tabs>
              <w:rPr>
                <w:rFonts w:ascii="Times New Roman" w:eastAsia="Calibri" w:hAnsi="Times New Roman" w:cs="Times New Roman"/>
                <w:sz w:val="12"/>
                <w:szCs w:val="12"/>
              </w:rPr>
            </w:pPr>
            <w:proofErr w:type="spellStart"/>
            <w:r w:rsidRPr="00A212E0">
              <w:rPr>
                <w:rFonts w:ascii="Times New Roman" w:eastAsia="Calibri" w:hAnsi="Times New Roman" w:cs="Times New Roman"/>
                <w:sz w:val="12"/>
                <w:szCs w:val="12"/>
              </w:rPr>
              <w:t>Юртаева</w:t>
            </w:r>
            <w:proofErr w:type="spellEnd"/>
            <w:r w:rsidRPr="00A212E0">
              <w:rPr>
                <w:rFonts w:ascii="Times New Roman" w:eastAsia="Calibri" w:hAnsi="Times New Roman" w:cs="Times New Roman"/>
                <w:sz w:val="12"/>
                <w:szCs w:val="12"/>
              </w:rPr>
              <w:t xml:space="preserve"> И.А.                                 </w:t>
            </w:r>
          </w:p>
        </w:tc>
        <w:tc>
          <w:tcPr>
            <w:tcW w:w="3489"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Депутат Собрания представителей сельского поселения Серноводск муниципального района Сергиевский Самарской области</w:t>
            </w:r>
          </w:p>
        </w:tc>
      </w:tr>
      <w:tr w:rsidR="00A212E0" w:rsidRPr="00A212E0" w:rsidTr="00A212E0">
        <w:trPr>
          <w:trHeight w:val="20"/>
        </w:trPr>
        <w:tc>
          <w:tcPr>
            <w:tcW w:w="1511"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b/>
                <w:bCs/>
                <w:sz w:val="12"/>
                <w:szCs w:val="12"/>
              </w:rPr>
              <w:lastRenderedPageBreak/>
              <w:t>Заместитель председателя комиссии</w:t>
            </w:r>
          </w:p>
        </w:tc>
        <w:tc>
          <w:tcPr>
            <w:tcW w:w="3489" w:type="pct"/>
          </w:tcPr>
          <w:p w:rsidR="00A212E0" w:rsidRPr="00A212E0" w:rsidRDefault="00A212E0" w:rsidP="00A212E0">
            <w:pPr>
              <w:tabs>
                <w:tab w:val="left" w:pos="284"/>
                <w:tab w:val="left" w:pos="3828"/>
              </w:tabs>
              <w:rPr>
                <w:rFonts w:ascii="Times New Roman" w:eastAsia="Calibri" w:hAnsi="Times New Roman" w:cs="Times New Roman"/>
                <w:sz w:val="12"/>
                <w:szCs w:val="12"/>
              </w:rPr>
            </w:pPr>
          </w:p>
        </w:tc>
      </w:tr>
      <w:tr w:rsidR="00A212E0" w:rsidRPr="00A212E0" w:rsidTr="00A212E0">
        <w:trPr>
          <w:trHeight w:val="20"/>
        </w:trPr>
        <w:tc>
          <w:tcPr>
            <w:tcW w:w="1511"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Алексеева Е.Г.</w:t>
            </w:r>
          </w:p>
        </w:tc>
        <w:tc>
          <w:tcPr>
            <w:tcW w:w="3489"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Ведущий специалист администрации сельского поселения Серноводск муниципального района Сергиевский Самарской области</w:t>
            </w:r>
          </w:p>
        </w:tc>
      </w:tr>
      <w:tr w:rsidR="00A212E0" w:rsidRPr="00A212E0" w:rsidTr="00A212E0">
        <w:trPr>
          <w:trHeight w:val="20"/>
        </w:trPr>
        <w:tc>
          <w:tcPr>
            <w:tcW w:w="1511"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b/>
                <w:bCs/>
                <w:sz w:val="12"/>
                <w:szCs w:val="12"/>
              </w:rPr>
              <w:t>Секретарь комиссии</w:t>
            </w:r>
          </w:p>
        </w:tc>
        <w:tc>
          <w:tcPr>
            <w:tcW w:w="3489" w:type="pct"/>
          </w:tcPr>
          <w:p w:rsidR="00A212E0" w:rsidRPr="00A212E0" w:rsidRDefault="00A212E0" w:rsidP="00A212E0">
            <w:pPr>
              <w:tabs>
                <w:tab w:val="left" w:pos="284"/>
                <w:tab w:val="left" w:pos="3828"/>
              </w:tabs>
              <w:rPr>
                <w:rFonts w:ascii="Times New Roman" w:eastAsia="Calibri" w:hAnsi="Times New Roman" w:cs="Times New Roman"/>
                <w:sz w:val="12"/>
                <w:szCs w:val="12"/>
              </w:rPr>
            </w:pPr>
          </w:p>
        </w:tc>
      </w:tr>
      <w:tr w:rsidR="00A212E0" w:rsidRPr="00A212E0" w:rsidTr="00A212E0">
        <w:trPr>
          <w:trHeight w:val="20"/>
        </w:trPr>
        <w:tc>
          <w:tcPr>
            <w:tcW w:w="1511"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proofErr w:type="spellStart"/>
            <w:r w:rsidRPr="00A212E0">
              <w:rPr>
                <w:rFonts w:ascii="Times New Roman" w:eastAsia="Calibri" w:hAnsi="Times New Roman" w:cs="Times New Roman"/>
                <w:sz w:val="12"/>
                <w:szCs w:val="12"/>
              </w:rPr>
              <w:t>Заневская</w:t>
            </w:r>
            <w:proofErr w:type="spellEnd"/>
            <w:r w:rsidRPr="00A212E0">
              <w:rPr>
                <w:rFonts w:ascii="Times New Roman" w:eastAsia="Calibri" w:hAnsi="Times New Roman" w:cs="Times New Roman"/>
                <w:sz w:val="12"/>
                <w:szCs w:val="12"/>
              </w:rPr>
              <w:t xml:space="preserve"> И.В.</w:t>
            </w:r>
          </w:p>
        </w:tc>
        <w:tc>
          <w:tcPr>
            <w:tcW w:w="3489"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Ведущий специалист администрации сельского поселения Серноводск муниципального района Сергиевский Самарской области</w:t>
            </w:r>
          </w:p>
        </w:tc>
      </w:tr>
      <w:tr w:rsidR="00A212E0" w:rsidRPr="00A212E0" w:rsidTr="00A212E0">
        <w:trPr>
          <w:trHeight w:val="20"/>
        </w:trPr>
        <w:tc>
          <w:tcPr>
            <w:tcW w:w="1511" w:type="pct"/>
            <w:hideMark/>
          </w:tcPr>
          <w:p w:rsidR="00A212E0" w:rsidRPr="00A212E0" w:rsidRDefault="00A212E0" w:rsidP="00A212E0">
            <w:pPr>
              <w:tabs>
                <w:tab w:val="left" w:pos="284"/>
                <w:tab w:val="left" w:pos="3828"/>
              </w:tabs>
              <w:rPr>
                <w:rFonts w:ascii="Times New Roman" w:eastAsia="Calibri" w:hAnsi="Times New Roman" w:cs="Times New Roman"/>
                <w:b/>
                <w:bCs/>
                <w:sz w:val="12"/>
                <w:szCs w:val="12"/>
              </w:rPr>
            </w:pPr>
            <w:r w:rsidRPr="00A212E0">
              <w:rPr>
                <w:rFonts w:ascii="Times New Roman" w:eastAsia="Calibri" w:hAnsi="Times New Roman" w:cs="Times New Roman"/>
                <w:b/>
                <w:bCs/>
                <w:sz w:val="12"/>
                <w:szCs w:val="12"/>
              </w:rPr>
              <w:t>Члены комиссии</w:t>
            </w:r>
          </w:p>
        </w:tc>
        <w:tc>
          <w:tcPr>
            <w:tcW w:w="3489" w:type="pct"/>
          </w:tcPr>
          <w:p w:rsidR="00A212E0" w:rsidRPr="00A212E0" w:rsidRDefault="00A212E0" w:rsidP="00A212E0">
            <w:pPr>
              <w:tabs>
                <w:tab w:val="left" w:pos="284"/>
                <w:tab w:val="left" w:pos="3828"/>
              </w:tabs>
              <w:rPr>
                <w:rFonts w:ascii="Times New Roman" w:eastAsia="Calibri" w:hAnsi="Times New Roman" w:cs="Times New Roman"/>
                <w:sz w:val="12"/>
                <w:szCs w:val="12"/>
              </w:rPr>
            </w:pPr>
          </w:p>
        </w:tc>
      </w:tr>
      <w:tr w:rsidR="00A212E0" w:rsidRPr="00A212E0" w:rsidTr="00A212E0">
        <w:trPr>
          <w:trHeight w:val="20"/>
        </w:trPr>
        <w:tc>
          <w:tcPr>
            <w:tcW w:w="1511"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proofErr w:type="spellStart"/>
            <w:r w:rsidRPr="00A212E0">
              <w:rPr>
                <w:rFonts w:ascii="Times New Roman" w:eastAsia="Calibri" w:hAnsi="Times New Roman" w:cs="Times New Roman"/>
                <w:sz w:val="12"/>
                <w:szCs w:val="12"/>
              </w:rPr>
              <w:t>Маколин</w:t>
            </w:r>
            <w:proofErr w:type="spellEnd"/>
            <w:r w:rsidRPr="00A212E0">
              <w:rPr>
                <w:rFonts w:ascii="Times New Roman" w:eastAsia="Calibri" w:hAnsi="Times New Roman" w:cs="Times New Roman"/>
                <w:sz w:val="12"/>
                <w:szCs w:val="12"/>
              </w:rPr>
              <w:t xml:space="preserve"> В.В.</w:t>
            </w:r>
          </w:p>
        </w:tc>
        <w:tc>
          <w:tcPr>
            <w:tcW w:w="3489"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Руководитель МКУ «Управление заказчика-застройщика, архитектуры и градостроительства» муниципального района Сергиевский (по согласованию)</w:t>
            </w:r>
          </w:p>
        </w:tc>
      </w:tr>
      <w:tr w:rsidR="00A212E0" w:rsidRPr="00A212E0" w:rsidTr="00A212E0">
        <w:trPr>
          <w:trHeight w:val="20"/>
        </w:trPr>
        <w:tc>
          <w:tcPr>
            <w:tcW w:w="1511"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proofErr w:type="spellStart"/>
            <w:r w:rsidRPr="00A212E0">
              <w:rPr>
                <w:rFonts w:ascii="Times New Roman" w:eastAsia="Calibri" w:hAnsi="Times New Roman" w:cs="Times New Roman"/>
                <w:sz w:val="12"/>
                <w:szCs w:val="12"/>
              </w:rPr>
              <w:t>Сментына</w:t>
            </w:r>
            <w:proofErr w:type="spellEnd"/>
            <w:r w:rsidRPr="00A212E0">
              <w:rPr>
                <w:rFonts w:ascii="Times New Roman" w:eastAsia="Calibri" w:hAnsi="Times New Roman" w:cs="Times New Roman"/>
                <w:sz w:val="12"/>
                <w:szCs w:val="12"/>
              </w:rPr>
              <w:t xml:space="preserve"> О.С.</w:t>
            </w:r>
          </w:p>
        </w:tc>
        <w:tc>
          <w:tcPr>
            <w:tcW w:w="3489"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Председатель Собрания представителей сельского поселения Серноводск муниципального района Сергиевский Самарской области (по согласованию)</w:t>
            </w:r>
          </w:p>
        </w:tc>
      </w:tr>
      <w:tr w:rsidR="00A212E0" w:rsidRPr="00A212E0" w:rsidTr="00A212E0">
        <w:trPr>
          <w:trHeight w:val="20"/>
        </w:trPr>
        <w:tc>
          <w:tcPr>
            <w:tcW w:w="1511" w:type="pct"/>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Богатырева Е.Ю.</w:t>
            </w:r>
          </w:p>
        </w:tc>
        <w:tc>
          <w:tcPr>
            <w:tcW w:w="3489" w:type="pct"/>
            <w:hideMark/>
          </w:tcPr>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Член президиума общественной организации</w:t>
            </w:r>
          </w:p>
          <w:p w:rsidR="00A212E0" w:rsidRPr="00A212E0" w:rsidRDefault="00A212E0" w:rsidP="00A212E0">
            <w:pPr>
              <w:tabs>
                <w:tab w:val="left" w:pos="284"/>
                <w:tab w:val="left" w:pos="3828"/>
              </w:tabs>
              <w:rPr>
                <w:rFonts w:ascii="Times New Roman" w:eastAsia="Calibri" w:hAnsi="Times New Roman" w:cs="Times New Roman"/>
                <w:sz w:val="12"/>
                <w:szCs w:val="12"/>
              </w:rPr>
            </w:pPr>
            <w:r w:rsidRPr="00A212E0">
              <w:rPr>
                <w:rFonts w:ascii="Times New Roman" w:eastAsia="Calibri" w:hAnsi="Times New Roman" w:cs="Times New Roman"/>
                <w:sz w:val="12"/>
                <w:szCs w:val="12"/>
              </w:rPr>
              <w:t>«Женский совет муниципального района Сергиевский» сельского поселения Серноводск муниципального района Сергиевский Самарской области (по согласованию)</w:t>
            </w:r>
          </w:p>
        </w:tc>
      </w:tr>
    </w:tbl>
    <w:p w:rsidR="00A212E0" w:rsidRPr="00A212E0" w:rsidRDefault="00A212E0" w:rsidP="00A212E0">
      <w:pPr>
        <w:tabs>
          <w:tab w:val="left" w:pos="284"/>
          <w:tab w:val="left" w:pos="3828"/>
        </w:tabs>
        <w:spacing w:after="0" w:line="240" w:lineRule="auto"/>
        <w:jc w:val="both"/>
        <w:rPr>
          <w:rFonts w:ascii="Times New Roman" w:eastAsia="Calibri" w:hAnsi="Times New Roman" w:cs="Times New Roman"/>
          <w:sz w:val="12"/>
          <w:szCs w:val="12"/>
        </w:rPr>
      </w:pPr>
      <w:r w:rsidRPr="00A212E0">
        <w:rPr>
          <w:rFonts w:ascii="Times New Roman" w:eastAsia="Calibri" w:hAnsi="Times New Roman" w:cs="Times New Roman"/>
          <w:sz w:val="12"/>
          <w:szCs w:val="12"/>
        </w:rPr>
        <w:t xml:space="preserve"> </w:t>
      </w: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Зарегистрировано</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в Управлении Министерства юстиции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Российской Федерации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по Самарской области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27 января 2026 года</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Государственный регистрационный</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 RU635213092026001</w:t>
      </w:r>
    </w:p>
    <w:p w:rsidR="00805E42" w:rsidRPr="00805E42" w:rsidRDefault="00805E42" w:rsidP="00805E42">
      <w:pPr>
        <w:tabs>
          <w:tab w:val="left" w:pos="284"/>
          <w:tab w:val="left" w:pos="3828"/>
        </w:tabs>
        <w:spacing w:after="0" w:line="240" w:lineRule="auto"/>
        <w:jc w:val="both"/>
        <w:rPr>
          <w:rFonts w:ascii="Times New Roman" w:eastAsia="Calibri" w:hAnsi="Times New Roman" w:cs="Times New Roman"/>
          <w:sz w:val="12"/>
          <w:szCs w:val="12"/>
        </w:rPr>
      </w:pP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СОБРАНИЕ ПРЕДСТАВИТЕЛЕЙ</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СЕЛЬСКОГО ПОСЕЛЕНИЯ КРАСНОСЕЛЬСКОЕ</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МУНИЦИПАЛЬНОГО РАЙОНА СЕРГИЕВСКИЙ</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САМАРСКОЙ ОБЛАСТИ</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РЕШЕНИЕ</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от «24» декабря</w:t>
      </w:r>
      <w:r>
        <w:rPr>
          <w:rFonts w:ascii="Times New Roman" w:eastAsia="Calibri" w:hAnsi="Times New Roman" w:cs="Times New Roman"/>
          <w:b/>
          <w:sz w:val="12"/>
          <w:szCs w:val="12"/>
        </w:rPr>
        <w:t xml:space="preserve"> 2025 г. </w:t>
      </w:r>
      <w:r w:rsidRPr="00805E42">
        <w:rPr>
          <w:rFonts w:ascii="Times New Roman" w:eastAsia="Calibri" w:hAnsi="Times New Roman" w:cs="Times New Roman"/>
          <w:b/>
          <w:sz w:val="12"/>
          <w:szCs w:val="12"/>
        </w:rPr>
        <w:t>№ 20</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«О принятии Устава сельского поселения  Красносельское муниципального района Сергиевский Самарской области»</w:t>
      </w:r>
    </w:p>
    <w:p w:rsidR="00805E42" w:rsidRPr="00805E42" w:rsidRDefault="00805E42" w:rsidP="00805E42">
      <w:pPr>
        <w:tabs>
          <w:tab w:val="left" w:pos="284"/>
          <w:tab w:val="left" w:pos="3828"/>
        </w:tabs>
        <w:spacing w:after="0" w:line="240" w:lineRule="auto"/>
        <w:ind w:firstLine="284"/>
        <w:jc w:val="center"/>
        <w:rPr>
          <w:rFonts w:ascii="Times New Roman" w:eastAsia="Calibri" w:hAnsi="Times New Roman" w:cs="Times New Roman"/>
          <w:b/>
          <w:sz w:val="12"/>
          <w:szCs w:val="12"/>
        </w:rPr>
      </w:pP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сельского поселения Красносельское муниципального района Сергиевский Самарской области от 16 декабря 2025 г. Собрание Представителей сельского поселения Красносельское муниципального района Сергиевский Самарской области решило:</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Принять Устав сельского поселения Красносельское муниципального района Сергиевский Самарской области (прилагается).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Поручить Главе сельского поселения Красносельское муниципального района Сергиевский Самарской области направить Устав сельского поселения Красносельское муниципального района Сергиевский Самарской области на государственную регистрацию в течение 15 (пятнадцати) дней со дня принятия настоящего Решения.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После государственной регистрации Устава сельского поселения Красносельское муниципального района Сергиевский Самарской области осуществить его официальное опубликование в газете «Сергиевский вестник».</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Со дня вступления в силу настоящего Решения признать утратившими силу: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Решение Собрания представителей сельского поселения Красносельское муниципального района Сергиевский Самарской области от 29.07.2015г. № 19 «О принятии Устава сельского поселения Красносельское муниципального района Сергиевский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Устав сельского поселения Красносельское  муниципального района Сергиевский Самарской области, принятый решением Собрания представителей сельского поселения Красносельское муниципального района Сергиевский Самарской области от 29.07.2015 №29;</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Решение Собрания представителей сельского поселения Красносельское муниципального района Сергиевский Самарской области от 30.03.2017 №11 «О внесении изменений в Устав сельского поселения Красносельское муниципального района Сергиевский Самарской области»;</w:t>
      </w:r>
      <w:r w:rsidRPr="00805E42">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Собрания представителей сельского поселения Красносельское муниципального района Сергиевский Самарской области от 14.05.2018 №16 «О внесении изменений в Устав сельского поселения Красносельское муниципального района Сергиевский Самарской области»;</w:t>
      </w:r>
      <w:proofErr w:type="gramEnd"/>
      <w:r w:rsidRPr="00805E42">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Решение Собрания представителей сельского поселения Красносельское муниципального района Сергиевский Самарской области от 01.11.2019 №32 «О внесении изменений в Устав сельского поселения Красносельское муниципального района Сергиевский Самарской области»;</w:t>
      </w:r>
      <w:r w:rsidRPr="00805E42">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Собрания представителей сельского поселения Красносельское муниципального района Сергиевский Самарской области от 22.01.2021 №02 «О внесении изменений в Устав сельского поселения Красносельское муниципального района Сергиевский Самарской области»;</w:t>
      </w:r>
      <w:proofErr w:type="gramEnd"/>
      <w:r w:rsidRPr="00805E42">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Решение Собрания представителей сельского поселения Красносельское муниципального района Сергиевский Самарской области от 19.01.2022 №01 «О внесении изменений в Устав сельского поселения Красносельское муниципального района Сергиевский Самарской области»;</w:t>
      </w:r>
      <w:r w:rsidRPr="00805E42">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Собрания представителей сельского поселения Красносельское муниципального района Сергиевский Самарской области от 15.03.2024 №08 «О внесении изменений в Устав сельского поселения Красносельское муниципального района Сергиевский Самарской области»;</w:t>
      </w:r>
      <w:proofErr w:type="gramEnd"/>
      <w:r w:rsidRPr="00805E42">
        <w:rPr>
          <w:rFonts w:ascii="Times New Roman" w:eastAsia="Calibri" w:hAnsi="Times New Roman" w:cs="Times New Roman"/>
          <w:sz w:val="12"/>
          <w:szCs w:val="12"/>
        </w:rPr>
        <w:cr/>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Собрания представителей сельского поселения Красносельское муниципального района Сергиевский Самарской области от 27.08.2024 №20 «О внесении изменений в Устав сельского поселения Красносельское муниципального района Сергиевский Самарской области».</w:t>
      </w:r>
      <w:r w:rsidRPr="00805E42">
        <w:rPr>
          <w:rFonts w:ascii="Times New Roman" w:eastAsia="Calibri" w:hAnsi="Times New Roman" w:cs="Times New Roman"/>
          <w:sz w:val="12"/>
          <w:szCs w:val="12"/>
        </w:rPr>
        <w:cr/>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сельского поселения  Красносельское</w:t>
      </w:r>
    </w:p>
    <w:p w:rsid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муниципального района Сергиевский Самарской области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805E42">
        <w:rPr>
          <w:rFonts w:ascii="Times New Roman" w:eastAsia="Calibri" w:hAnsi="Times New Roman" w:cs="Times New Roman"/>
          <w:sz w:val="12"/>
          <w:szCs w:val="12"/>
        </w:rPr>
        <w:t>Л.В.Мельник</w:t>
      </w:r>
      <w:proofErr w:type="spellEnd"/>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сельского поселения Красносельское</w:t>
      </w:r>
    </w:p>
    <w:p w:rsid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Сергиевский Самарской области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805E42">
        <w:rPr>
          <w:rFonts w:ascii="Times New Roman" w:eastAsia="Calibri" w:hAnsi="Times New Roman" w:cs="Times New Roman"/>
          <w:sz w:val="12"/>
          <w:szCs w:val="12"/>
        </w:rPr>
        <w:t>Д.И.Тихонов</w:t>
      </w:r>
      <w:proofErr w:type="spellEnd"/>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lastRenderedPageBreak/>
        <w:t>ПРИНЯТ</w:t>
      </w:r>
      <w:proofErr w:type="gramEnd"/>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решением Собрания представителей сельского поселения Красносельское</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муниципального района Сергиевский Самарской области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от 24.12. 2025 года № 20</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p>
    <w:p w:rsid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сельского поселения Красносельское</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 муниципального района Сергиевский Самарской области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_____________Тихонов Д.И.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Председатель Собрания представителей</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сельского поселения Красносельское</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муниципального района Сергиевский</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Самарской области</w:t>
      </w:r>
    </w:p>
    <w:p w:rsidR="00805E42" w:rsidRPr="00805E42" w:rsidRDefault="00805E42" w:rsidP="00805E42">
      <w:pPr>
        <w:tabs>
          <w:tab w:val="left" w:pos="284"/>
          <w:tab w:val="left" w:pos="3828"/>
        </w:tabs>
        <w:spacing w:after="0" w:line="240" w:lineRule="auto"/>
        <w:jc w:val="right"/>
        <w:rPr>
          <w:rFonts w:ascii="Times New Roman" w:eastAsia="Calibri" w:hAnsi="Times New Roman" w:cs="Times New Roman"/>
          <w:sz w:val="12"/>
          <w:szCs w:val="12"/>
        </w:rPr>
      </w:pPr>
      <w:r w:rsidRPr="00805E42">
        <w:rPr>
          <w:rFonts w:ascii="Times New Roman" w:eastAsia="Calibri" w:hAnsi="Times New Roman" w:cs="Times New Roman"/>
          <w:sz w:val="12"/>
          <w:szCs w:val="12"/>
        </w:rPr>
        <w:t>______________ Мельник Л.В.</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Устав</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сельского поселения Красносельское</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муниципального района Сергиевский</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Самарской области</w:t>
      </w: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p>
    <w:p w:rsidR="00805E42" w:rsidRPr="00805E42" w:rsidRDefault="00805E42" w:rsidP="00805E42">
      <w:pPr>
        <w:tabs>
          <w:tab w:val="left" w:pos="284"/>
          <w:tab w:val="left" w:pos="3828"/>
        </w:tabs>
        <w:spacing w:after="0" w:line="240" w:lineRule="auto"/>
        <w:jc w:val="center"/>
        <w:rPr>
          <w:rFonts w:ascii="Times New Roman" w:eastAsia="Calibri" w:hAnsi="Times New Roman" w:cs="Times New Roman"/>
          <w:b/>
          <w:sz w:val="12"/>
          <w:szCs w:val="12"/>
        </w:rPr>
      </w:pPr>
      <w:r w:rsidRPr="00805E42">
        <w:rPr>
          <w:rFonts w:ascii="Times New Roman" w:eastAsia="Calibri" w:hAnsi="Times New Roman" w:cs="Times New Roman"/>
          <w:b/>
          <w:sz w:val="12"/>
          <w:szCs w:val="12"/>
        </w:rPr>
        <w:t>Село Красносельское, 2025 год</w:t>
      </w:r>
    </w:p>
    <w:p w:rsidR="00805E42" w:rsidRPr="00805E42" w:rsidRDefault="00805E42" w:rsidP="00805E42">
      <w:pPr>
        <w:tabs>
          <w:tab w:val="left" w:pos="284"/>
          <w:tab w:val="left" w:pos="3828"/>
        </w:tabs>
        <w:spacing w:after="0" w:line="240" w:lineRule="auto"/>
        <w:jc w:val="both"/>
        <w:rPr>
          <w:rFonts w:ascii="Times New Roman" w:eastAsia="Calibri" w:hAnsi="Times New Roman" w:cs="Times New Roman"/>
          <w:sz w:val="12"/>
          <w:szCs w:val="12"/>
        </w:rPr>
      </w:pP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1. ОБЩИЕ ПОЛОЖЕНИЯ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  Предмет Устава сельского поселения муниципального района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Устав сельского поселения Красносельское муниципального района Сергиевский  Самарской области (далее – настоящий Устав) устанавливает правовые основы осуществления местного самоуправления на территории сельского поселения Красносельское  муниципального района Сергиевский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Красносельское муниципального района Сергиевский Самарской области (далее – органы местного самоуправления поселения), их полномочия, экономическую основу</w:t>
      </w:r>
      <w:proofErr w:type="gramEnd"/>
      <w:r w:rsidRPr="00805E42">
        <w:rPr>
          <w:rFonts w:ascii="Times New Roman" w:eastAsia="Calibri" w:hAnsi="Times New Roman" w:cs="Times New Roman"/>
          <w:sz w:val="12"/>
          <w:szCs w:val="12"/>
        </w:rPr>
        <w:t xml:space="preserve"> местного самоуправления, а также регулирует иные вопросы реализации органами местного самоуправления сельского поселения Красносельское  муниципального района Сергиевский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  Наименование и правовой статус сельского поселения Красносельское муниципального района Сергиевский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Сельское поселение Красносельское муниципального района Сергиевский Самарской области (далее также – поселение) находится на территории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  Права граждан на осуществление местного самоуправления в поселении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  Правовая основа местного самоуправления в поселении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w:t>
      </w:r>
      <w:proofErr w:type="gramEnd"/>
      <w:r w:rsidRPr="00805E42">
        <w:rPr>
          <w:rFonts w:ascii="Times New Roman" w:eastAsia="Calibri" w:hAnsi="Times New Roman" w:cs="Times New Roman"/>
          <w:sz w:val="12"/>
          <w:szCs w:val="12"/>
        </w:rPr>
        <w:t>,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  Официальные символы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Официальные символы поселения и порядок их официального использования устанавливаются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6.  Территориальная организация местного самоуправления в поселении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3. В соответствии с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в состав поселения входят: село Королевка, село Красносельское, поселок Малые Ключи, село </w:t>
      </w:r>
      <w:proofErr w:type="spellStart"/>
      <w:r w:rsidRPr="00805E42">
        <w:rPr>
          <w:rFonts w:ascii="Times New Roman" w:eastAsia="Calibri" w:hAnsi="Times New Roman" w:cs="Times New Roman"/>
          <w:sz w:val="12"/>
          <w:szCs w:val="12"/>
        </w:rPr>
        <w:t>Мамыково</w:t>
      </w:r>
      <w:proofErr w:type="spellEnd"/>
      <w:r w:rsidRPr="00805E42">
        <w:rPr>
          <w:rFonts w:ascii="Times New Roman" w:eastAsia="Calibri" w:hAnsi="Times New Roman" w:cs="Times New Roman"/>
          <w:sz w:val="12"/>
          <w:szCs w:val="12"/>
        </w:rPr>
        <w:t>, поселок Ровный.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Административным центром поселения является село  Красносельское.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2. КОМПЕТЕНЦИЯ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  Перечень вопросов местного значения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К вопросам местного значения поселения относятся: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 составление и рассмотрение проекта бюджета поселения, утверждение и исполнение бюджета поселения, осуществление </w:t>
      </w:r>
      <w:proofErr w:type="gramStart"/>
      <w:r w:rsidRPr="00805E42">
        <w:rPr>
          <w:rFonts w:ascii="Times New Roman" w:eastAsia="Calibri" w:hAnsi="Times New Roman" w:cs="Times New Roman"/>
          <w:sz w:val="12"/>
          <w:szCs w:val="12"/>
        </w:rPr>
        <w:t>контроля за</w:t>
      </w:r>
      <w:proofErr w:type="gramEnd"/>
      <w:r w:rsidRPr="00805E42">
        <w:rPr>
          <w:rFonts w:ascii="Times New Roman" w:eastAsia="Calibri" w:hAnsi="Times New Roman" w:cs="Times New Roman"/>
          <w:sz w:val="12"/>
          <w:szCs w:val="12"/>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установление, изменение и отмена местных налогов и сборов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владение, пользование и распоряжение имуществом, находящимся в муниципальной собственности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4) организация в границах поселения электро-, тепл</w:t>
      </w:r>
      <w:proofErr w:type="gramStart"/>
      <w:r w:rsidRPr="00805E42">
        <w:rPr>
          <w:rFonts w:ascii="Times New Roman" w:eastAsia="Calibri" w:hAnsi="Times New Roman" w:cs="Times New Roman"/>
          <w:sz w:val="12"/>
          <w:szCs w:val="12"/>
        </w:rPr>
        <w:t>о-</w:t>
      </w:r>
      <w:proofErr w:type="gramEnd"/>
      <w:r w:rsidRPr="00805E42">
        <w:rPr>
          <w:rFonts w:ascii="Times New Roman" w:eastAsia="Calibri" w:hAnsi="Times New Roman" w:cs="Times New Roman"/>
          <w:sz w:val="12"/>
          <w:szCs w:val="12"/>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5) осуществление муниципального </w:t>
      </w:r>
      <w:proofErr w:type="gramStart"/>
      <w:r w:rsidRPr="00805E42">
        <w:rPr>
          <w:rFonts w:ascii="Times New Roman" w:eastAsia="Calibri" w:hAnsi="Times New Roman" w:cs="Times New Roman"/>
          <w:sz w:val="12"/>
          <w:szCs w:val="12"/>
        </w:rPr>
        <w:t>контроля за</w:t>
      </w:r>
      <w:proofErr w:type="gramEnd"/>
      <w:r w:rsidRPr="00805E42">
        <w:rPr>
          <w:rFonts w:ascii="Times New Roman" w:eastAsia="Calibri" w:hAnsi="Times New Roman" w:cs="Times New Roman"/>
          <w:sz w:val="12"/>
          <w:szCs w:val="12"/>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805E42">
        <w:rPr>
          <w:rFonts w:ascii="Times New Roman" w:eastAsia="Calibri" w:hAnsi="Times New Roman" w:cs="Times New Roman"/>
          <w:sz w:val="12"/>
          <w:szCs w:val="12"/>
        </w:rPr>
        <w:t xml:space="preserve"> дорог и осуществления дорожной деятельности в соответствии с законодательством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участие в предупреждении и ликвидации последствий чрезвычайных ситуаций в границах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 обеспечение первичных мер пожарной безопасности в границах населенных пунктов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 создание условий для обеспечения жителей поселения услугами связи, общественного питания, торговли и бытового обслуживания;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14) организация библиотечного обслуживания населения, комплектование и обеспечение сохранности библиотечных фондов библиотек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15) создание условий для организации досуга и обеспечения жителей поселения услугами организаций культуры;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20) формирование архивных фондов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границах</w:t>
      </w:r>
      <w:proofErr w:type="gramEnd"/>
      <w:r w:rsidRPr="00805E42">
        <w:rPr>
          <w:rFonts w:ascii="Times New Roman" w:eastAsia="Calibri" w:hAnsi="Times New Roman" w:cs="Times New Roman"/>
          <w:sz w:val="12"/>
          <w:szCs w:val="12"/>
        </w:rPr>
        <w:t xml:space="preserve"> населенных пунктов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25) организация ритуальных услуг и содержание мест захоронения;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27) осуществление мероприятий по обеспечению безопасности людей на водных объектах, охране их жизни и здоровья;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28) осуществление муниципального контроля в области охраны и использования особо охраняемых природных территорий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29) содействие в развитии сельскохозяйственного производства, создание условий для развития малого и среднего предпринимательства;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32) осуществление муниципального лесного контроля;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38) осуществление мер по противодействию коррупции в границах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39) участие в соответствии с федеральным законом в выполнении комплексных кадастровых работ;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8.  Права органов местного самоуправления поселения на решение вопросов, не отнесенных к вопросам местного значения поселений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Органы местного самоуправления поселения имеют право </w:t>
      </w:r>
      <w:proofErr w:type="gramStart"/>
      <w:r w:rsidRPr="00805E42">
        <w:rPr>
          <w:rFonts w:ascii="Times New Roman" w:eastAsia="Calibri" w:hAnsi="Times New Roman" w:cs="Times New Roman"/>
          <w:sz w:val="12"/>
          <w:szCs w:val="12"/>
        </w:rPr>
        <w:t>на</w:t>
      </w:r>
      <w:proofErr w:type="gramEnd"/>
      <w:r w:rsidRPr="00805E42">
        <w:rPr>
          <w:rFonts w:ascii="Times New Roman" w:eastAsia="Calibri" w:hAnsi="Times New Roman" w:cs="Times New Roman"/>
          <w:sz w:val="12"/>
          <w:szCs w:val="12"/>
        </w:rPr>
        <w:t>:</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создание музеев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совершение нотариальных действий, предусмотренных законодательством, в случае отсутствия в поселении нотариуса;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участие в осуществлении деятельности по опеке и попечительству;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создание муниципальной пожарной охраны;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создание условий для развития туризма;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9) оказание поддержки общественным наблюдательным комиссиям, осуществляющим общественный </w:t>
      </w:r>
      <w:proofErr w:type="gramStart"/>
      <w:r w:rsidRPr="00805E42">
        <w:rPr>
          <w:rFonts w:ascii="Times New Roman" w:eastAsia="Calibri" w:hAnsi="Times New Roman" w:cs="Times New Roman"/>
          <w:sz w:val="12"/>
          <w:szCs w:val="12"/>
        </w:rPr>
        <w:t>контроль за</w:t>
      </w:r>
      <w:proofErr w:type="gramEnd"/>
      <w:r w:rsidRPr="00805E42">
        <w:rPr>
          <w:rFonts w:ascii="Times New Roman" w:eastAsia="Calibri" w:hAnsi="Times New Roman" w:cs="Times New Roman"/>
          <w:sz w:val="12"/>
          <w:szCs w:val="12"/>
        </w:rPr>
        <w:t xml:space="preserve"> обеспечением прав человека и содействие лицам, находящимся в местах принудительного содержания;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 осуществление деятельности по обращению с животными без владельцев, обитающими на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w:t>
      </w:r>
      <w:proofErr w:type="gramEnd"/>
      <w:r w:rsidRPr="00805E42">
        <w:rPr>
          <w:rFonts w:ascii="Times New Roman" w:eastAsia="Calibri" w:hAnsi="Times New Roman" w:cs="Times New Roman"/>
          <w:sz w:val="12"/>
          <w:szCs w:val="12"/>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9.  Право органов местного самоуправления поселения на заключение соглашений с органами местного самоуправления муниципального района Сергиевский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Органы местного самоуправления поселения вправе заключать соглашения с органами местного самоуправления муниципального района Сергиевский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Сергиевский Самарской области в соответствии с Бюджетным кодексом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Сергиевский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Сергиевский Самарской области за счет межбюджетных трансфертов, предоставляемых из бюджета муниципального района Сергиевский Самарской области в бюджет поселения в соответствии с Бюджетным</w:t>
      </w:r>
      <w:proofErr w:type="gramEnd"/>
      <w:r w:rsidRPr="00805E42">
        <w:rPr>
          <w:rFonts w:ascii="Times New Roman" w:eastAsia="Calibri" w:hAnsi="Times New Roman" w:cs="Times New Roman"/>
          <w:sz w:val="12"/>
          <w:szCs w:val="12"/>
        </w:rPr>
        <w:t xml:space="preserve"> кодексом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Не подлежит передаче органам местного самоуправления муниципального района Сергиевский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Соглашения о передаче </w:t>
      </w:r>
      <w:proofErr w:type="gramStart"/>
      <w:r w:rsidRPr="00805E42">
        <w:rPr>
          <w:rFonts w:ascii="Times New Roman" w:eastAsia="Calibri" w:hAnsi="Times New Roman" w:cs="Times New Roman"/>
          <w:sz w:val="12"/>
          <w:szCs w:val="12"/>
        </w:rPr>
        <w:t>осуществления части полномочий органов местного самоуправления поселения</w:t>
      </w:r>
      <w:proofErr w:type="gramEnd"/>
      <w:r w:rsidRPr="00805E42">
        <w:rPr>
          <w:rFonts w:ascii="Times New Roman" w:eastAsia="Calibri" w:hAnsi="Times New Roman" w:cs="Times New Roman"/>
          <w:sz w:val="12"/>
          <w:szCs w:val="12"/>
        </w:rPr>
        <w:t xml:space="preserve"> должны содержать конкретный перечень прав и обязанностей, которые органы местного самоуправления муниципального района Сергиевский Самарской области могут осуществлять в рамках переданных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7.</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В случае</w:t>
      </w:r>
      <w:proofErr w:type="gramStart"/>
      <w:r w:rsidRPr="00805E42">
        <w:rPr>
          <w:rFonts w:ascii="Times New Roman" w:eastAsia="Calibri" w:hAnsi="Times New Roman" w:cs="Times New Roman"/>
          <w:sz w:val="12"/>
          <w:szCs w:val="12"/>
        </w:rPr>
        <w:t>,</w:t>
      </w:r>
      <w:proofErr w:type="gramEnd"/>
      <w:r w:rsidRPr="00805E42">
        <w:rPr>
          <w:rFonts w:ascii="Times New Roman" w:eastAsia="Calibri" w:hAnsi="Times New Roman" w:cs="Times New Roman"/>
          <w:sz w:val="12"/>
          <w:szCs w:val="12"/>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Соглашения о передаче </w:t>
      </w:r>
      <w:proofErr w:type="gramStart"/>
      <w:r w:rsidRPr="00805E42">
        <w:rPr>
          <w:rFonts w:ascii="Times New Roman" w:eastAsia="Calibri" w:hAnsi="Times New Roman" w:cs="Times New Roman"/>
          <w:sz w:val="12"/>
          <w:szCs w:val="12"/>
        </w:rPr>
        <w:t>осуществления части полномочий Собрания представителей поселения</w:t>
      </w:r>
      <w:proofErr w:type="gramEnd"/>
      <w:r w:rsidRPr="00805E42">
        <w:rPr>
          <w:rFonts w:ascii="Times New Roman" w:eastAsia="Calibri" w:hAnsi="Times New Roman" w:cs="Times New Roman"/>
          <w:sz w:val="12"/>
          <w:szCs w:val="12"/>
        </w:rPr>
        <w:t xml:space="preserve"> по решению вопросов местного значения заключаются между Собранием представителей поселения и Собранием представителей муниципального района Сергиевский. Соглашения о передаче </w:t>
      </w:r>
      <w:proofErr w:type="gramStart"/>
      <w:r w:rsidRPr="00805E42">
        <w:rPr>
          <w:rFonts w:ascii="Times New Roman" w:eastAsia="Calibri" w:hAnsi="Times New Roman" w:cs="Times New Roman"/>
          <w:sz w:val="12"/>
          <w:szCs w:val="12"/>
        </w:rPr>
        <w:t>осуществления части полномочий Администрации сельского поселения</w:t>
      </w:r>
      <w:proofErr w:type="gramEnd"/>
      <w:r w:rsidRPr="00805E42">
        <w:rPr>
          <w:rFonts w:ascii="Times New Roman" w:eastAsia="Calibri" w:hAnsi="Times New Roman" w:cs="Times New Roman"/>
          <w:sz w:val="12"/>
          <w:szCs w:val="12"/>
        </w:rPr>
        <w:t xml:space="preserve"> Красносельское муниципального района Сергиевский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Сергиевский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В целях решения вопросов местного значения органы местного самоуправления поселения обладают следующими полномочиями: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принятие устава поселения и внесение в него изменений и дополнений, издание муниципальных правовых актов;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установление официальных символов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полномочиями по организации теплоснабжения, предусмотренными Федеральным законом «О теплоснабжении»;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полномочиями в сфере водоснабжения и водоотведения, предусмотренными Федеральным законом «О водоснабжении и водоотведении»;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организационное и материально-техническое обеспечение подготовки и проведения муниципальных выборов,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Красносельское муниципального района Самарской области (далее также – председатель Собрания представителей поселения), а также Главы сельского поселения Красносельское муниципального района Сергиевский Самарской области (далее – Глава поселения),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15) иными полномочиями в соответствии с федеральными законами и настоящим Уставом.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К социально значимым работам могут быть отнесены только работы, не требующие специальной профессиональной подготовки.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805E42">
        <w:rPr>
          <w:rFonts w:ascii="Times New Roman" w:eastAsia="Calibri" w:hAnsi="Times New Roman" w:cs="Times New Roman"/>
          <w:sz w:val="12"/>
          <w:szCs w:val="12"/>
        </w:rPr>
        <w:t>неперечисления</w:t>
      </w:r>
      <w:proofErr w:type="spellEnd"/>
      <w:r w:rsidRPr="00805E42">
        <w:rPr>
          <w:rFonts w:ascii="Times New Roman" w:eastAsia="Calibri" w:hAnsi="Times New Roman" w:cs="Times New Roman"/>
          <w:sz w:val="12"/>
          <w:szCs w:val="12"/>
        </w:rPr>
        <w:t xml:space="preserve"> местному бюджету субвенций из соответствующих бюджетов и при условии отсутствия дефицита бюджета.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10.</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11.  Муниципальный контроль</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3.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13.  Местный референдум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о назначении местного референдума принимает Собрание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по инициативе, выдвинутой гражданами Российской Федерации, имеющими право на участие в местном референдуме;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по инициативе Собрания представителей поселения и Главы поселения, выдвинутой ими совместно.</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14.  Порядок выдвижения инициативы проведения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в противном случае – об отказе в регистрации инициативной группы.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Статья 15.  Регистрация инициативной группы по проведению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16.  Иные группы участников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Иные группы участников местного референдума могут создаваться: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гражданами Российской Федерации, имеющими право на участие в местном референдуме;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Pr="00805E42">
        <w:rPr>
          <w:rFonts w:ascii="Times New Roman" w:eastAsia="Calibri" w:hAnsi="Times New Roman" w:cs="Times New Roman"/>
          <w:sz w:val="12"/>
          <w:szCs w:val="12"/>
        </w:rPr>
        <w:t>позднее</w:t>
      </w:r>
      <w:proofErr w:type="gramEnd"/>
      <w:r w:rsidRPr="00805E42">
        <w:rPr>
          <w:rFonts w:ascii="Times New Roman" w:eastAsia="Calibri" w:hAnsi="Times New Roman" w:cs="Times New Roman"/>
          <w:sz w:val="12"/>
          <w:szCs w:val="12"/>
        </w:rPr>
        <w:t xml:space="preserve"> чем за шесть месяцев до дня образования соответствующих иных групп участников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Иная группа участников местного референдума подлежит регистрации в комиссии, организующей подготовку и проведение местного референдума, не </w:t>
      </w:r>
      <w:proofErr w:type="gramStart"/>
      <w:r w:rsidRPr="00805E42">
        <w:rPr>
          <w:rFonts w:ascii="Times New Roman" w:eastAsia="Calibri" w:hAnsi="Times New Roman" w:cs="Times New Roman"/>
          <w:sz w:val="12"/>
          <w:szCs w:val="12"/>
        </w:rPr>
        <w:t>позднее</w:t>
      </w:r>
      <w:proofErr w:type="gramEnd"/>
      <w:r w:rsidRPr="00805E42">
        <w:rPr>
          <w:rFonts w:ascii="Times New Roman" w:eastAsia="Calibri" w:hAnsi="Times New Roman" w:cs="Times New Roman"/>
          <w:sz w:val="12"/>
          <w:szCs w:val="12"/>
        </w:rPr>
        <w:t xml:space="preserve"> чем за 30 (тридцать) дней до дня голосования.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17.  Назначение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   Собрание представителей поселения вправе не </w:t>
      </w:r>
      <w:proofErr w:type="gramStart"/>
      <w:r w:rsidRPr="00805E42">
        <w:rPr>
          <w:rFonts w:ascii="Times New Roman" w:eastAsia="Calibri" w:hAnsi="Times New Roman" w:cs="Times New Roman"/>
          <w:sz w:val="12"/>
          <w:szCs w:val="12"/>
        </w:rPr>
        <w:t>позднее</w:t>
      </w:r>
      <w:proofErr w:type="gramEnd"/>
      <w:r w:rsidRPr="00805E42">
        <w:rPr>
          <w:rFonts w:ascii="Times New Roman" w:eastAsia="Calibri" w:hAnsi="Times New Roman" w:cs="Times New Roman"/>
          <w:sz w:val="12"/>
          <w:szCs w:val="12"/>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w:t>
      </w:r>
      <w:r>
        <w:rPr>
          <w:rFonts w:ascii="Times New Roman" w:eastAsia="Calibri" w:hAnsi="Times New Roman" w:cs="Times New Roman"/>
          <w:sz w:val="12"/>
          <w:szCs w:val="12"/>
        </w:rPr>
        <w:t>и</w:t>
      </w:r>
      <w:r w:rsidRPr="00805E42">
        <w:rPr>
          <w:rFonts w:ascii="Times New Roman" w:eastAsia="Calibri" w:hAnsi="Times New Roman" w:cs="Times New Roman"/>
          <w:sz w:val="12"/>
          <w:szCs w:val="12"/>
        </w:rPr>
        <w:t>ципальных выборах, либо с днем голосования на ином назначенном референдуме.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18.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19. Общие положения о муниципальных выборах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Муниципальные выборы в поселении (далее – муниципальные выборы) проводятся в целях </w:t>
      </w:r>
      <w:proofErr w:type="gramStart"/>
      <w:r w:rsidRPr="00805E42">
        <w:rPr>
          <w:rFonts w:ascii="Times New Roman" w:eastAsia="Calibri" w:hAnsi="Times New Roman" w:cs="Times New Roman"/>
          <w:sz w:val="12"/>
          <w:szCs w:val="12"/>
        </w:rPr>
        <w:t>избрания депутатов Собрания представителей поселения</w:t>
      </w:r>
      <w:proofErr w:type="gramEnd"/>
      <w:r w:rsidRPr="00805E42">
        <w:rPr>
          <w:rFonts w:ascii="Times New Roman" w:eastAsia="Calibri" w:hAnsi="Times New Roman" w:cs="Times New Roman"/>
          <w:sz w:val="12"/>
          <w:szCs w:val="12"/>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Муниципальные выборы назначаются Собранием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805E42">
        <w:rPr>
          <w:rFonts w:ascii="Times New Roman" w:eastAsia="Calibri" w:hAnsi="Times New Roman" w:cs="Times New Roman"/>
          <w:sz w:val="12"/>
          <w:szCs w:val="12"/>
        </w:rPr>
        <w:t>позднее</w:t>
      </w:r>
      <w:proofErr w:type="gramEnd"/>
      <w:r w:rsidRPr="00805E42">
        <w:rPr>
          <w:rFonts w:ascii="Times New Roman" w:eastAsia="Calibri" w:hAnsi="Times New Roman" w:cs="Times New Roman"/>
          <w:sz w:val="12"/>
          <w:szCs w:val="12"/>
        </w:rPr>
        <w:t xml:space="preserve"> чем за 80 (восемьдесят) дней до дня голосования.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о назначении муниципальных выборов подлежит официальному опубликованию не позднее чем через 5 (пять) дней со дня его принятия.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В случаях, установленных федеральным законом, муниципальные выборы назначаются соответствующей комиссией, организующей подготовку и проведение выборов в органы местного самоуправления. </w:t>
      </w:r>
      <w:proofErr w:type="gramStart"/>
      <w:r w:rsidRPr="00805E42">
        <w:rPr>
          <w:rFonts w:ascii="Times New Roman" w:eastAsia="Calibri" w:hAnsi="Times New Roman" w:cs="Times New Roman"/>
          <w:sz w:val="12"/>
          <w:szCs w:val="12"/>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805E42">
        <w:rPr>
          <w:rFonts w:ascii="Times New Roman" w:eastAsia="Calibri" w:hAnsi="Times New Roman" w:cs="Times New Roman"/>
          <w:sz w:val="12"/>
          <w:szCs w:val="12"/>
        </w:rPr>
        <w:t>,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20. Избирательная система, применяемая на муниципальных выборах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21. Сход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3) в соответствии с законом Самарской области </w:t>
      </w:r>
      <w:proofErr w:type="gramStart"/>
      <w:r w:rsidRPr="00805E42">
        <w:rPr>
          <w:rFonts w:ascii="Times New Roman" w:eastAsia="Calibri" w:hAnsi="Times New Roman" w:cs="Times New Roman"/>
          <w:sz w:val="12"/>
          <w:szCs w:val="12"/>
        </w:rPr>
        <w:t>на части территории</w:t>
      </w:r>
      <w:proofErr w:type="gramEnd"/>
      <w:r w:rsidRPr="00805E42">
        <w:rPr>
          <w:rFonts w:ascii="Times New Roman" w:eastAsia="Calibri" w:hAnsi="Times New Roman" w:cs="Times New Roman"/>
          <w:sz w:val="12"/>
          <w:szCs w:val="12"/>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на территории поселения или на части его территории по вопросу выявления мнения граждан о поддержке инициативного проекта.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Сход граждан может созываться Главой поселения либо Собранием представителей поселения, в том числе по инициативе </w:t>
      </w:r>
      <w:proofErr w:type="gramStart"/>
      <w:r w:rsidRPr="00805E42">
        <w:rPr>
          <w:rFonts w:ascii="Times New Roman" w:eastAsia="Calibri" w:hAnsi="Times New Roman" w:cs="Times New Roman"/>
          <w:sz w:val="12"/>
          <w:szCs w:val="12"/>
        </w:rPr>
        <w:t>группы жителей соответствующей части территории населенного пункта</w:t>
      </w:r>
      <w:proofErr w:type="gramEnd"/>
      <w:r w:rsidRPr="00805E42">
        <w:rPr>
          <w:rFonts w:ascii="Times New Roman" w:eastAsia="Calibri" w:hAnsi="Times New Roman" w:cs="Times New Roman"/>
          <w:sz w:val="12"/>
          <w:szCs w:val="12"/>
        </w:rPr>
        <w:t xml:space="preserve"> численностью не менее 10 человек.</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Проведение схода граждан обеспечивается Главой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Правовой акт о созыве схода граждан должно предусматривать:</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место и время проведения схода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заблаговременное оповещение жителей территории, в границах которой проводится сход граждан, о времени и месте проведения схода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В случае</w:t>
      </w:r>
      <w:proofErr w:type="gramStart"/>
      <w:r w:rsidRPr="00805E42">
        <w:rPr>
          <w:rFonts w:ascii="Times New Roman" w:eastAsia="Calibri" w:hAnsi="Times New Roman" w:cs="Times New Roman"/>
          <w:sz w:val="12"/>
          <w:szCs w:val="12"/>
        </w:rPr>
        <w:t>,</w:t>
      </w:r>
      <w:proofErr w:type="gramEnd"/>
      <w:r w:rsidRPr="00805E42">
        <w:rPr>
          <w:rFonts w:ascii="Times New Roman" w:eastAsia="Calibri" w:hAnsi="Times New Roman" w:cs="Times New Roman"/>
          <w:sz w:val="12"/>
          <w:szCs w:val="12"/>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В случае</w:t>
      </w:r>
      <w:proofErr w:type="gramStart"/>
      <w:r w:rsidRPr="00805E42">
        <w:rPr>
          <w:rFonts w:ascii="Times New Roman" w:eastAsia="Calibri" w:hAnsi="Times New Roman" w:cs="Times New Roman"/>
          <w:sz w:val="12"/>
          <w:szCs w:val="12"/>
        </w:rPr>
        <w:t>,</w:t>
      </w:r>
      <w:proofErr w:type="gramEnd"/>
      <w:r w:rsidRPr="00805E42">
        <w:rPr>
          <w:rFonts w:ascii="Times New Roman" w:eastAsia="Calibri" w:hAnsi="Times New Roman" w:cs="Times New Roman"/>
          <w:sz w:val="12"/>
          <w:szCs w:val="12"/>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Решение схода граждан считается принятым, если за него проголосовало более половины участников схода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22. Правотворческая инициатива граждан в поселении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22.1. Инициативные проекты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805E42">
        <w:rPr>
          <w:rFonts w:ascii="Times New Roman" w:eastAsia="Calibri" w:hAnsi="Times New Roman" w:cs="Times New Roman"/>
          <w:sz w:val="12"/>
          <w:szCs w:val="12"/>
        </w:rPr>
        <w:t>решения</w:t>
      </w:r>
      <w:proofErr w:type="gramEnd"/>
      <w:r w:rsidRPr="00805E42">
        <w:rPr>
          <w:rFonts w:ascii="Times New Roman" w:eastAsia="Calibri" w:hAnsi="Times New Roman" w:cs="Times New Roman"/>
          <w:sz w:val="12"/>
          <w:szCs w:val="12"/>
        </w:rPr>
        <w:t xml:space="preserve"> которых предоставлено органам местного самоуправления, в администрацию поселения может быть внесен инициативный проект.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w:t>
      </w:r>
      <w:proofErr w:type="gramStart"/>
      <w:r w:rsidRPr="00805E42">
        <w:rPr>
          <w:rFonts w:ascii="Times New Roman" w:eastAsia="Calibri" w:hAnsi="Times New Roman" w:cs="Times New Roman"/>
          <w:sz w:val="12"/>
          <w:szCs w:val="12"/>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805E42">
        <w:rPr>
          <w:rFonts w:ascii="Times New Roman" w:eastAsia="Calibri" w:hAnsi="Times New Roman" w:cs="Times New Roman"/>
          <w:sz w:val="12"/>
          <w:szCs w:val="12"/>
        </w:rPr>
        <w:t xml:space="preserve"> в местный бюджет, определяются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23.  Территориальное общественное самоуправление в поселении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24. Староста сельского населенного пункта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Срок полномочий старосты сельского населенного пункта составляет 5 лет.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25.  Публичные слушания, общественные обсуждения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w:t>
      </w:r>
      <w:proofErr w:type="gramStart"/>
      <w:r w:rsidRPr="00805E42">
        <w:rPr>
          <w:rFonts w:ascii="Times New Roman" w:eastAsia="Calibri" w:hAnsi="Times New Roman" w:cs="Times New Roman"/>
          <w:sz w:val="12"/>
          <w:szCs w:val="12"/>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05E42">
        <w:rPr>
          <w:rFonts w:ascii="Times New Roman" w:eastAsia="Calibri" w:hAnsi="Times New Roman" w:cs="Times New Roman"/>
          <w:sz w:val="12"/>
          <w:szCs w:val="12"/>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26. Собрание граждан: общие положения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Собрания граждан могут проводиться: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для обсуждения вопросов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для информирования населения о деятельности органов местного самоуправления и должностных лиц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на территории поселения или на части его территории по вопросу выявления мнения граждан о поддержке инициативного проекта;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5) в целях осуществления территориального общественного самоуправления </w:t>
      </w:r>
      <w:proofErr w:type="gramStart"/>
      <w:r w:rsidRPr="00805E42">
        <w:rPr>
          <w:rFonts w:ascii="Times New Roman" w:eastAsia="Calibri" w:hAnsi="Times New Roman" w:cs="Times New Roman"/>
          <w:sz w:val="12"/>
          <w:szCs w:val="12"/>
        </w:rPr>
        <w:t>на части территории</w:t>
      </w:r>
      <w:proofErr w:type="gramEnd"/>
      <w:r w:rsidRPr="00805E42">
        <w:rPr>
          <w:rFonts w:ascii="Times New Roman" w:eastAsia="Calibri" w:hAnsi="Times New Roman" w:cs="Times New Roman"/>
          <w:sz w:val="12"/>
          <w:szCs w:val="12"/>
        </w:rPr>
        <w:t xml:space="preserve">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Собрание граждан проводится по инициативе населения,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805E42">
        <w:rPr>
          <w:rFonts w:ascii="Times New Roman" w:eastAsia="Calibri" w:hAnsi="Times New Roman" w:cs="Times New Roman"/>
          <w:sz w:val="12"/>
          <w:szCs w:val="12"/>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27. Конференция граждан (собрание делегатов)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28. Опрос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назначения и проведения опроса граждан определяется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и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4. ОРГАНЫ МЕСТНОГО САМОУПРАВЛЕНИЯ И ДОЛЖНОСТНЫЕ ЛИЦА МЕСТНОГО САМОУПРАВЛЕНИЯ ПОСЕЛЕНИЯ. МУНИЦИПАЛЬНАЯ СЛУЖБА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29.  Структура органов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В структуру органов местного самоуправления поселения входят: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Собрание представителей поселения – представительный орган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Администрация поселения – исполнительно-распорядительный орган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30.  Собрание представителей поселения: состав, место нахождения и статус</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Собрание представителей поселения состоит из 10 (десяти)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Вопросы </w:t>
      </w:r>
      <w:proofErr w:type="gramStart"/>
      <w:r w:rsidRPr="00805E42">
        <w:rPr>
          <w:rFonts w:ascii="Times New Roman" w:eastAsia="Calibri" w:hAnsi="Times New Roman" w:cs="Times New Roman"/>
          <w:sz w:val="12"/>
          <w:szCs w:val="12"/>
        </w:rPr>
        <w:t>организации деятельности Собрания представителей поселения</w:t>
      </w:r>
      <w:proofErr w:type="gramEnd"/>
      <w:r w:rsidRPr="00805E42">
        <w:rPr>
          <w:rFonts w:ascii="Times New Roman" w:eastAsia="Calibri" w:hAnsi="Times New Roman" w:cs="Times New Roman"/>
          <w:sz w:val="12"/>
          <w:szCs w:val="12"/>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Место нахождения Собрания представителей поселения: 446561,Самарская область, Сергиевский район, село Красносельское, ул. Советская, д.2.</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Собрание представителей поселения не обладает правами юридического лица.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Собрание представителей поселения имеет печать со своим полным наименованием.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31.  Компетенция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В исключительной компетенции Собрания представителей поселения находится: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принятие устава поселения и внесение в него изменений и дополнений;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утверждение бюджета поселения и отчета о его исполнении;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утверждение стратегии социально-экономического развития муниципального образования;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определение порядка управления и распоряжения имуществом, находящимся в собственности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определение порядка материально-технического и организационного обеспечения деятельности органов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8) </w:t>
      </w:r>
      <w:proofErr w:type="gramStart"/>
      <w:r w:rsidRPr="00805E42">
        <w:rPr>
          <w:rFonts w:ascii="Times New Roman" w:eastAsia="Calibri" w:hAnsi="Times New Roman" w:cs="Times New Roman"/>
          <w:sz w:val="12"/>
          <w:szCs w:val="12"/>
        </w:rPr>
        <w:t>контроль за</w:t>
      </w:r>
      <w:proofErr w:type="gramEnd"/>
      <w:r w:rsidRPr="00805E42">
        <w:rPr>
          <w:rFonts w:ascii="Times New Roman" w:eastAsia="Calibri" w:hAnsi="Times New Roman" w:cs="Times New Roman"/>
          <w:sz w:val="12"/>
          <w:szCs w:val="12"/>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утверждение правил благоустройства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Иные полномочия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установление официальных символов поселения и порядка официального использования указанных символов;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избрание Главы поселения из числа кандидатов, представленных конкурсной комиссией по результатам конкурса;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назначение местного референдума;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выдвижение инициативы о проведении местного референдума совместно с Главой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назначение муниципальных выборов;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выдвижение инициативы о проведении публичных слушаний, опросов;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назначение публичных слушаний, проводимых по инициативе населения или по инициативе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утверждение структуры Администрации поселения по представлению Главы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 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 установление порядка определения размера арендной платы за земельные участки, находящиеся в муниципальной собственности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14) 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15) 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16) установление дополнительных мер социальной поддержки и социальной помощи для отдельных категорий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17) осуществление </w:t>
      </w:r>
      <w:proofErr w:type="gramStart"/>
      <w:r w:rsidRPr="00805E42">
        <w:rPr>
          <w:rFonts w:ascii="Times New Roman" w:eastAsia="Calibri" w:hAnsi="Times New Roman" w:cs="Times New Roman"/>
          <w:sz w:val="12"/>
          <w:szCs w:val="12"/>
        </w:rPr>
        <w:t>контроля за</w:t>
      </w:r>
      <w:proofErr w:type="gramEnd"/>
      <w:r w:rsidRPr="00805E42">
        <w:rPr>
          <w:rFonts w:ascii="Times New Roman" w:eastAsia="Calibri" w:hAnsi="Times New Roman" w:cs="Times New Roman"/>
          <w:sz w:val="12"/>
          <w:szCs w:val="12"/>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18) 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19) установление ставок платы за пользование водными объектами, находящимися в собственности поселения, порядка расчета и взимания такой платы;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 xml:space="preserve">20) 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w:t>
      </w:r>
      <w:r w:rsidRPr="00805E42">
        <w:rPr>
          <w:rFonts w:ascii="Times New Roman" w:eastAsia="Calibri" w:hAnsi="Times New Roman" w:cs="Times New Roman"/>
          <w:sz w:val="12"/>
          <w:szCs w:val="12"/>
        </w:rPr>
        <w:lastRenderedPageBreak/>
        <w:t>компетенции представительного органа местного самоуправления поселения федеральными законами, законами Самарской области, настоящим Уставом.</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Собрание представителей поселения в своей деятельности подотчетно населению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32. Заседания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Очередные заседания Собрания представителей поселения проводятся не реже одного раза в три месяца.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Требовать внеочередного созыва заседания Собрания представителей поселения имеет право Глава поселения, председатель Собрания представителей поселения, инициативная группа депутатов в количестве не менее 4 (четырех) человек.</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Статья 33. Основания и порядок досрочного </w:t>
      </w:r>
      <w:proofErr w:type="gramStart"/>
      <w:r w:rsidRPr="00805E42">
        <w:rPr>
          <w:rFonts w:ascii="Times New Roman" w:eastAsia="Calibri" w:hAnsi="Times New Roman" w:cs="Times New Roman"/>
          <w:sz w:val="12"/>
          <w:szCs w:val="12"/>
        </w:rPr>
        <w:t>прекращения полномочий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Полномочия Собрания представителей поселения прекращаются досрочно в следующих случаях: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вступление в силу закона Самарской области о его роспуске;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принятие не менее чем двумя третями от установленной численности </w:t>
      </w:r>
      <w:proofErr w:type="gramStart"/>
      <w:r w:rsidRPr="00805E42">
        <w:rPr>
          <w:rFonts w:ascii="Times New Roman" w:eastAsia="Calibri" w:hAnsi="Times New Roman" w:cs="Times New Roman"/>
          <w:sz w:val="12"/>
          <w:szCs w:val="12"/>
        </w:rPr>
        <w:t>депутатов Собрания представителей поселения решения</w:t>
      </w:r>
      <w:proofErr w:type="gramEnd"/>
      <w:r w:rsidRPr="00805E42">
        <w:rPr>
          <w:rFonts w:ascii="Times New Roman" w:eastAsia="Calibri" w:hAnsi="Times New Roman" w:cs="Times New Roman"/>
          <w:sz w:val="12"/>
          <w:szCs w:val="12"/>
        </w:rPr>
        <w:t xml:space="preserve"> о самороспуске;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увеличение численности избирателей муниципального образования более чем на 25 процентов;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Досрочное прекращение полномочий Собрания представителей поселения влечет досрочное прекращение полномочий его депутатов.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В случае досрочного </w:t>
      </w:r>
      <w:proofErr w:type="gramStart"/>
      <w:r w:rsidRPr="00805E42">
        <w:rPr>
          <w:rFonts w:ascii="Times New Roman" w:eastAsia="Calibri" w:hAnsi="Times New Roman" w:cs="Times New Roman"/>
          <w:sz w:val="12"/>
          <w:szCs w:val="12"/>
        </w:rPr>
        <w:t>прекращения полномочий Собрания представителей поселения</w:t>
      </w:r>
      <w:proofErr w:type="gramEnd"/>
      <w:r w:rsidRPr="00805E42">
        <w:rPr>
          <w:rFonts w:ascii="Times New Roman" w:eastAsia="Calibri" w:hAnsi="Times New Roman" w:cs="Times New Roman"/>
          <w:sz w:val="12"/>
          <w:szCs w:val="12"/>
        </w:rPr>
        <w:t xml:space="preserve"> в сроки, установленные федеральным законом, проводятся досрочные муниципальные выборы в Собрание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Статья 34. Основания досрочного прекращения полномочий и меры </w:t>
      </w:r>
      <w:proofErr w:type="gramStart"/>
      <w:r w:rsidRPr="00805E42">
        <w:rPr>
          <w:rFonts w:ascii="Times New Roman" w:eastAsia="Calibri" w:hAnsi="Times New Roman" w:cs="Times New Roman"/>
          <w:sz w:val="12"/>
          <w:szCs w:val="12"/>
        </w:rPr>
        <w:t>ответственности депутата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Полномочия депутата Собрания представителей поселения прекращаются досрочно в случае: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смерти;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отставки по собственному желанию;</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признания его судом недееспособным или ограниченно дееспособным;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признания его судом безвестно отсутствующим или объявления умершим;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вступления в отношении него в законную силу обвинительного приговора суда;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выезда за пределы Российской Федерации на постоянное место жительства;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досрочного прекращения полномочий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призыва на военную службу или направления на заменяющую ее альтернативную гражданскую службу;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10)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805E42">
        <w:rPr>
          <w:rFonts w:ascii="Times New Roman" w:eastAsia="Calibri" w:hAnsi="Times New Roman" w:cs="Times New Roman"/>
          <w:sz w:val="12"/>
          <w:szCs w:val="12"/>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10.1) отсутствия депутата без уважительных причин на всех заседаниях Собрания представителей поселения в течение шести месяцев подряд;</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10.2) приобретения им статуса иностранного агента;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в иных случаях, установленных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Проверка  достоверности  и полноты сведений о доходах, расходах,  об имуществе и </w:t>
      </w:r>
      <w:proofErr w:type="gramStart"/>
      <w:r w:rsidRPr="00805E42">
        <w:rPr>
          <w:rFonts w:ascii="Times New Roman" w:eastAsia="Calibri" w:hAnsi="Times New Roman" w:cs="Times New Roman"/>
          <w:sz w:val="12"/>
          <w:szCs w:val="12"/>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805E42">
        <w:rPr>
          <w:rFonts w:ascii="Times New Roman" w:eastAsia="Calibri" w:hAnsi="Times New Roman" w:cs="Times New Roman"/>
          <w:sz w:val="12"/>
          <w:szCs w:val="12"/>
        </w:rPr>
        <w:t xml:space="preserve"> по решению Губернатора Самарской области в порядке, установленном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3. </w:t>
      </w:r>
      <w:proofErr w:type="gramStart"/>
      <w:r w:rsidRPr="00805E42">
        <w:rPr>
          <w:rFonts w:ascii="Times New Roman" w:eastAsia="Calibri" w:hAnsi="Times New Roman" w:cs="Times New Roman"/>
          <w:sz w:val="12"/>
          <w:szCs w:val="12"/>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применении</w:t>
      </w:r>
      <w:proofErr w:type="gramEnd"/>
      <w:r w:rsidRPr="00805E42">
        <w:rPr>
          <w:rFonts w:ascii="Times New Roman" w:eastAsia="Calibri" w:hAnsi="Times New Roman" w:cs="Times New Roman"/>
          <w:sz w:val="12"/>
          <w:szCs w:val="12"/>
        </w:rPr>
        <w:t xml:space="preserve"> в отношении указанного депутата иной меры ответственности в Собрание представителей поселения или в суд.</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4. Решение Собрания представителей поселения о досрочном прекращении </w:t>
      </w:r>
      <w:proofErr w:type="gramStart"/>
      <w:r w:rsidRPr="00805E42">
        <w:rPr>
          <w:rFonts w:ascii="Times New Roman" w:eastAsia="Calibri" w:hAnsi="Times New Roman" w:cs="Times New Roman"/>
          <w:sz w:val="12"/>
          <w:szCs w:val="12"/>
        </w:rPr>
        <w:t>полномочий депутата Собрания представителей поселения</w:t>
      </w:r>
      <w:proofErr w:type="gramEnd"/>
      <w:r w:rsidRPr="00805E42">
        <w:rPr>
          <w:rFonts w:ascii="Times New Roman" w:eastAsia="Calibri" w:hAnsi="Times New Roman" w:cs="Times New Roman"/>
          <w:sz w:val="12"/>
          <w:szCs w:val="12"/>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6. </w:t>
      </w:r>
      <w:proofErr w:type="gramStart"/>
      <w:r w:rsidRPr="00805E42">
        <w:rPr>
          <w:rFonts w:ascii="Times New Roman" w:eastAsia="Calibri" w:hAnsi="Times New Roman" w:cs="Times New Roman"/>
          <w:sz w:val="12"/>
          <w:szCs w:val="12"/>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805E42">
        <w:rPr>
          <w:rFonts w:ascii="Times New Roman" w:eastAsia="Calibri" w:hAnsi="Times New Roman" w:cs="Times New Roman"/>
          <w:sz w:val="12"/>
          <w:szCs w:val="12"/>
        </w:rPr>
        <w:lastRenderedPageBreak/>
        <w:t>неисполнение</w:t>
      </w:r>
      <w:proofErr w:type="gramEnd"/>
      <w:r w:rsidRPr="00805E42">
        <w:rPr>
          <w:rFonts w:ascii="Times New Roman" w:eastAsia="Calibri" w:hAnsi="Times New Roman" w:cs="Times New Roman"/>
          <w:sz w:val="12"/>
          <w:szCs w:val="12"/>
        </w:rPr>
        <w:t xml:space="preserve">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35.  Председатель Собрания представителей поселения: общие положения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Председатель Собрания представителей поселения осуществляет свои полномочия на непостоянной основе.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В случае досрочного </w:t>
      </w:r>
      <w:proofErr w:type="gramStart"/>
      <w:r w:rsidRPr="00805E42">
        <w:rPr>
          <w:rFonts w:ascii="Times New Roman" w:eastAsia="Calibri" w:hAnsi="Times New Roman" w:cs="Times New Roman"/>
          <w:sz w:val="12"/>
          <w:szCs w:val="12"/>
        </w:rPr>
        <w:t>прекращения полномочий председателя Собрания представителей поселения</w:t>
      </w:r>
      <w:proofErr w:type="gramEnd"/>
      <w:r w:rsidRPr="00805E42">
        <w:rPr>
          <w:rFonts w:ascii="Times New Roman" w:eastAsia="Calibri" w:hAnsi="Times New Roman" w:cs="Times New Roman"/>
          <w:sz w:val="12"/>
          <w:szCs w:val="12"/>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В случае досрочного </w:t>
      </w:r>
      <w:proofErr w:type="gramStart"/>
      <w:r w:rsidRPr="00805E42">
        <w:rPr>
          <w:rFonts w:ascii="Times New Roman" w:eastAsia="Calibri" w:hAnsi="Times New Roman" w:cs="Times New Roman"/>
          <w:sz w:val="12"/>
          <w:szCs w:val="12"/>
        </w:rPr>
        <w:t>прекращения полномочий председателя Собрания представителей поселения</w:t>
      </w:r>
      <w:proofErr w:type="gramEnd"/>
      <w:r w:rsidRPr="00805E42">
        <w:rPr>
          <w:rFonts w:ascii="Times New Roman" w:eastAsia="Calibri" w:hAnsi="Times New Roman" w:cs="Times New Roman"/>
          <w:sz w:val="12"/>
          <w:szCs w:val="12"/>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805E42">
        <w:rPr>
          <w:rFonts w:ascii="Times New Roman" w:eastAsia="Calibri" w:hAnsi="Times New Roman" w:cs="Times New Roman"/>
          <w:sz w:val="12"/>
          <w:szCs w:val="12"/>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Проверка достоверности и полноты сведений о доходах, расходах,  об  имуществе и </w:t>
      </w:r>
      <w:proofErr w:type="gramStart"/>
      <w:r w:rsidRPr="00805E42">
        <w:rPr>
          <w:rFonts w:ascii="Times New Roman" w:eastAsia="Calibri" w:hAnsi="Times New Roman" w:cs="Times New Roman"/>
          <w:sz w:val="12"/>
          <w:szCs w:val="12"/>
        </w:rPr>
        <w:t>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805E42">
        <w:rPr>
          <w:rFonts w:ascii="Times New Roman" w:eastAsia="Calibri" w:hAnsi="Times New Roman" w:cs="Times New Roman"/>
          <w:sz w:val="12"/>
          <w:szCs w:val="12"/>
        </w:rPr>
        <w:t xml:space="preserve"> по решению Губернатора Самарской области в порядке, установленном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председателя Собрания представителей поселения или</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применении</w:t>
      </w:r>
      <w:proofErr w:type="gramEnd"/>
      <w:r w:rsidRPr="00805E42">
        <w:rPr>
          <w:rFonts w:ascii="Times New Roman" w:eastAsia="Calibri" w:hAnsi="Times New Roman" w:cs="Times New Roman"/>
          <w:sz w:val="12"/>
          <w:szCs w:val="12"/>
        </w:rPr>
        <w:t xml:space="preserve"> в отношении него иной меры ответственности в Собрание представителей поселения или в суд.</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36.  Полномочия председателя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Председатель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805E42">
        <w:rPr>
          <w:rFonts w:ascii="Times New Roman" w:eastAsia="Calibri" w:hAnsi="Times New Roman" w:cs="Times New Roman"/>
          <w:sz w:val="12"/>
          <w:szCs w:val="12"/>
        </w:rPr>
        <w:t>повестки дня заседания Собрания представителей поселения</w:t>
      </w:r>
      <w:proofErr w:type="gramEnd"/>
      <w:r w:rsidRPr="00805E42">
        <w:rPr>
          <w:rFonts w:ascii="Times New Roman" w:eastAsia="Calibri" w:hAnsi="Times New Roman" w:cs="Times New Roman"/>
          <w:sz w:val="12"/>
          <w:szCs w:val="12"/>
        </w:rPr>
        <w:t>;</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осуществляет руководство подготовкой заседаний и вопросов, выносимых на рассмотрение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ведет заседания Собрания представителей поселения в соответствии с Регламентом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5)      издает постановления и распоряжения по вопросам </w:t>
      </w:r>
      <w:proofErr w:type="gramStart"/>
      <w:r w:rsidRPr="00805E42">
        <w:rPr>
          <w:rFonts w:ascii="Times New Roman" w:eastAsia="Calibri" w:hAnsi="Times New Roman" w:cs="Times New Roman"/>
          <w:sz w:val="12"/>
          <w:szCs w:val="12"/>
        </w:rPr>
        <w:t>организации деятельности Собрания представителей поселения</w:t>
      </w:r>
      <w:proofErr w:type="gramEnd"/>
      <w:r w:rsidRPr="00805E42">
        <w:rPr>
          <w:rFonts w:ascii="Times New Roman" w:eastAsia="Calibri" w:hAnsi="Times New Roman" w:cs="Times New Roman"/>
          <w:sz w:val="12"/>
          <w:szCs w:val="12"/>
        </w:rPr>
        <w:t>;</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подписывает решения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подписывает протоколы заседаний Собрания представителей поселения, другие документы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оказывает содействие депутатам Собрания представителей поселения в осуществлении ими своих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организует обеспечение депутатов Собрания представителей поселения информацией, необходимой им для осуществления своей деятельности;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обеспечивает гласность и учет общественного мнения в работе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организует в Собрании представителей поселения прием граждан, рассмотрение их обращений, заявлений и жалоб;</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37. Глава поселения: общие положения, порядок избрания и вступления в должность</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Глава поселения является высшим выборным должностным лицом поселения и наделяется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2. 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805E42">
        <w:rPr>
          <w:rFonts w:ascii="Times New Roman" w:eastAsia="Calibri" w:hAnsi="Times New Roman" w:cs="Times New Roman"/>
          <w:sz w:val="12"/>
          <w:szCs w:val="12"/>
        </w:rPr>
        <w:t>позднее</w:t>
      </w:r>
      <w:proofErr w:type="gramEnd"/>
      <w:r w:rsidRPr="00805E42">
        <w:rPr>
          <w:rFonts w:ascii="Times New Roman" w:eastAsia="Calibri" w:hAnsi="Times New Roman" w:cs="Times New Roman"/>
          <w:sz w:val="12"/>
          <w:szCs w:val="12"/>
        </w:rPr>
        <w:t xml:space="preserve"> чем за 20 (двадцать) дней до дня проведения конкурса.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района Сергиевский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Глава поселения осуществляет свои полномочия на постоянной основе.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6. Глава поселения </w:t>
      </w:r>
      <w:proofErr w:type="gramStart"/>
      <w:r w:rsidRPr="00805E42">
        <w:rPr>
          <w:rFonts w:ascii="Times New Roman" w:eastAsia="Calibri" w:hAnsi="Times New Roman" w:cs="Times New Roman"/>
          <w:sz w:val="12"/>
          <w:szCs w:val="12"/>
        </w:rPr>
        <w:t>подконтролен</w:t>
      </w:r>
      <w:proofErr w:type="gramEnd"/>
      <w:r w:rsidRPr="00805E42">
        <w:rPr>
          <w:rFonts w:ascii="Times New Roman" w:eastAsia="Calibri" w:hAnsi="Times New Roman" w:cs="Times New Roman"/>
          <w:sz w:val="12"/>
          <w:szCs w:val="12"/>
        </w:rPr>
        <w:t xml:space="preserve"> и подотчетен населению и Собранию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При этом если до истечения </w:t>
      </w:r>
      <w:proofErr w:type="gramStart"/>
      <w:r w:rsidRPr="00805E42">
        <w:rPr>
          <w:rFonts w:ascii="Times New Roman" w:eastAsia="Calibri" w:hAnsi="Times New Roman" w:cs="Times New Roman"/>
          <w:sz w:val="12"/>
          <w:szCs w:val="12"/>
        </w:rPr>
        <w:t>срока полномочий Собрания представителей поселения</w:t>
      </w:r>
      <w:proofErr w:type="gramEnd"/>
      <w:r w:rsidRPr="00805E42">
        <w:rPr>
          <w:rFonts w:ascii="Times New Roman" w:eastAsia="Calibri" w:hAnsi="Times New Roman" w:cs="Times New Roman"/>
          <w:sz w:val="12"/>
          <w:szCs w:val="12"/>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В случае</w:t>
      </w:r>
      <w:proofErr w:type="gramStart"/>
      <w:r w:rsidRPr="00805E42">
        <w:rPr>
          <w:rFonts w:ascii="Times New Roman" w:eastAsia="Calibri" w:hAnsi="Times New Roman" w:cs="Times New Roman"/>
          <w:sz w:val="12"/>
          <w:szCs w:val="12"/>
        </w:rPr>
        <w:t>,</w:t>
      </w:r>
      <w:proofErr w:type="gramEnd"/>
      <w:r w:rsidRPr="00805E42">
        <w:rPr>
          <w:rFonts w:ascii="Times New Roman" w:eastAsia="Calibri" w:hAnsi="Times New Roman" w:cs="Times New Roman"/>
          <w:sz w:val="12"/>
          <w:szCs w:val="12"/>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При вступлении в должность Глава поселения приносит торжественную присягу: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«Клянусь при осуществлении полномочий Главы сельского поселения Красносельское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Красносельское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Красносельское муниципального района Сергиевский Самарской области».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11.  </w:t>
      </w:r>
      <w:proofErr w:type="gramStart"/>
      <w:r w:rsidRPr="00805E42">
        <w:rPr>
          <w:rFonts w:ascii="Times New Roman" w:eastAsia="Calibri" w:hAnsi="Times New Roman" w:cs="Times New Roman"/>
          <w:sz w:val="12"/>
          <w:szCs w:val="12"/>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Федерального закона от 20.03.2025 № 33-ФЗ «Об общих принципах организации местного самоуправления в единой системе публичной власти».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12. </w:t>
      </w:r>
      <w:proofErr w:type="gramStart"/>
      <w:r w:rsidRPr="00805E42">
        <w:rPr>
          <w:rFonts w:ascii="Times New Roman" w:eastAsia="Calibri" w:hAnsi="Times New Roman" w:cs="Times New Roman"/>
          <w:sz w:val="12"/>
          <w:szCs w:val="12"/>
        </w:rPr>
        <w:t xml:space="preserve">В 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должностное лицо местного самоуправления, назначенное в соответствии с распоряжением Главы поселения, а в случае </w:t>
      </w:r>
      <w:proofErr w:type="spellStart"/>
      <w:r w:rsidRPr="00805E42">
        <w:rPr>
          <w:rFonts w:ascii="Times New Roman" w:eastAsia="Calibri" w:hAnsi="Times New Roman" w:cs="Times New Roman"/>
          <w:sz w:val="12"/>
          <w:szCs w:val="12"/>
        </w:rPr>
        <w:t>неназначения</w:t>
      </w:r>
      <w:proofErr w:type="spellEnd"/>
      <w:r w:rsidRPr="00805E42">
        <w:rPr>
          <w:rFonts w:ascii="Times New Roman" w:eastAsia="Calibri" w:hAnsi="Times New Roman" w:cs="Times New Roman"/>
          <w:sz w:val="12"/>
          <w:szCs w:val="12"/>
        </w:rPr>
        <w:t xml:space="preserve">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14. Проверка достоверности и полноты сведений о доходах, расходах, об имуществе и </w:t>
      </w:r>
      <w:proofErr w:type="gramStart"/>
      <w:r w:rsidRPr="00805E42">
        <w:rPr>
          <w:rFonts w:ascii="Times New Roman" w:eastAsia="Calibri" w:hAnsi="Times New Roman" w:cs="Times New Roman"/>
          <w:sz w:val="12"/>
          <w:szCs w:val="12"/>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805E42">
        <w:rPr>
          <w:rFonts w:ascii="Times New Roman" w:eastAsia="Calibri" w:hAnsi="Times New Roman" w:cs="Times New Roman"/>
          <w:sz w:val="12"/>
          <w:szCs w:val="12"/>
        </w:rPr>
        <w:t xml:space="preserve"> по решению Губернатора Самарской области в порядке, установленном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15. </w:t>
      </w:r>
      <w:proofErr w:type="gramStart"/>
      <w:r w:rsidRPr="00805E42">
        <w:rPr>
          <w:rFonts w:ascii="Times New Roman" w:eastAsia="Calibri" w:hAnsi="Times New Roman" w:cs="Times New Roman"/>
          <w:sz w:val="12"/>
          <w:szCs w:val="12"/>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Главы поселения или применении</w:t>
      </w:r>
      <w:proofErr w:type="gramEnd"/>
      <w:r w:rsidRPr="00805E42">
        <w:rPr>
          <w:rFonts w:ascii="Times New Roman" w:eastAsia="Calibri" w:hAnsi="Times New Roman" w:cs="Times New Roman"/>
          <w:sz w:val="12"/>
          <w:szCs w:val="12"/>
        </w:rPr>
        <w:t xml:space="preserve"> в отношении него иной меры ответственности в Собрание представителей поселения или в суд.</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38.  Собственные полномочия Главы поселения по решению вопросов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поселения, реализуя собственные полномочия по решению вопросов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подписывает и обнародует в порядке, установленном настоящим Уставом, решения, принятые Собранием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издает в пределах своих полномочий правовые акты;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вправе требовать созыва внеочередного заседания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 xml:space="preserve">8) в соответствии с Федеральным законом от 13.07.2015 № 224-ФЗ «О государственно-частном партнерстве, </w:t>
      </w:r>
      <w:proofErr w:type="spellStart"/>
      <w:r w:rsidRPr="00805E42">
        <w:rPr>
          <w:rFonts w:ascii="Times New Roman" w:eastAsia="Calibri" w:hAnsi="Times New Roman" w:cs="Times New Roman"/>
          <w:sz w:val="12"/>
          <w:szCs w:val="12"/>
        </w:rPr>
        <w:t>муниципально</w:t>
      </w:r>
      <w:proofErr w:type="spellEnd"/>
      <w:r w:rsidRPr="00805E42">
        <w:rPr>
          <w:rFonts w:ascii="Times New Roman" w:eastAsia="Calibri" w:hAnsi="Times New Roman" w:cs="Times New Roman"/>
          <w:sz w:val="12"/>
          <w:szCs w:val="12"/>
        </w:rPr>
        <w:t>-частном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39. Досрочное прекращение полномочий и меры ответственности Главы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Полномочия Главы поселения прекращаются досрочно в случае: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смерти;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отставки по собственному желанию;</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утрата доверия Президента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удаления в отставку в соответствии со статьями 78-80 настоящего Устава;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отрешения его от должности в соответствии со статьей 77 настоящего Устава;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признания его судом недееспособным или ограниченно дееспособным;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признания его судом безвестно отсутствующим или объявления умершим;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вступления в законную силу обвинительного приговора суда в отношении него;</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выезда за пределы Российской Федерации на постоянное место жительства;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 увеличения численности избирателей поселения более чем на 25 процентов;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805E42">
        <w:rPr>
          <w:rFonts w:ascii="Times New Roman" w:eastAsia="Calibri" w:hAnsi="Times New Roman" w:cs="Times New Roman"/>
          <w:sz w:val="12"/>
          <w:szCs w:val="12"/>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15) приобретения им статуса иностранного агента;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16) призыва на военную службу или направление на заменяющую ее альтернативную гражданскую службу;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3. </w:t>
      </w:r>
      <w:proofErr w:type="gramStart"/>
      <w:r w:rsidRPr="00805E42">
        <w:rPr>
          <w:rFonts w:ascii="Times New Roman" w:eastAsia="Calibri" w:hAnsi="Times New Roman" w:cs="Times New Roman"/>
          <w:sz w:val="12"/>
          <w:szCs w:val="12"/>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805E42">
        <w:rPr>
          <w:rFonts w:ascii="Times New Roman" w:eastAsia="Calibri" w:hAnsi="Times New Roman" w:cs="Times New Roman"/>
          <w:sz w:val="12"/>
          <w:szCs w:val="12"/>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40. Администрация поселения: общие положения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Администрацией поселения руководит Глава поселения на принципах единоначалия.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обладает правами юридического лица.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Место нахождения Администрации поселения: 446561, Самарская область, Сергиевский район, село Красносельское, ул. Советская, д.2.</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имеет печать со своим полным наименованием.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Структура Администрации поселения утверждается Собранием представителей поселения по представлению Главы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подотчетна и подконтрольна Собранию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осуществляет свои полномочия на бессрочной основе в соответствии с настоящим Уставом.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41. Компетенция Администрации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К компетенции Администрации поселения относится: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разработка и утверждение методик распределения и (или) порядков предоставления межбюджетных трансфертов;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обеспечение исполнения бюджета и составления бюджетной отчетности;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представление годового отчета об исполнении бюджета на утверждение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обеспечение управления муниципальным долгом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реализация программ и стратегии социально-экономического развития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реализация в поселении финансовой, налоговой и инвестиционной политики;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осуществление от имени поселения международных и внешнеэкономических связей в соответствии с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 осуществление полномочий соучредителя межмуниципального печатного средства массовой информации;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13) осуществление муниципального контроля в соответствии с федеральными законами в пределах полномочий, установленных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14)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15) ведение реестра муниципального имущества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16) 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17) 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Pr="00805E42">
        <w:rPr>
          <w:rFonts w:ascii="Times New Roman" w:eastAsia="Calibri" w:hAnsi="Times New Roman" w:cs="Times New Roman"/>
          <w:sz w:val="12"/>
          <w:szCs w:val="12"/>
        </w:rPr>
        <w:t xml:space="preserve"> выморочное имущество;</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18) разработка и утверждение схемы размещения нестационарных торговых объектов;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19)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20) управление и распоряжение собственностью поселения в порядке, установленном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21) 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22)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23)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24) 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25)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805E42">
        <w:rPr>
          <w:rFonts w:ascii="Times New Roman" w:eastAsia="Calibri" w:hAnsi="Times New Roman" w:cs="Times New Roman"/>
          <w:sz w:val="12"/>
          <w:szCs w:val="12"/>
        </w:rPr>
        <w:t>муниципально</w:t>
      </w:r>
      <w:proofErr w:type="spellEnd"/>
      <w:r w:rsidRPr="00805E42">
        <w:rPr>
          <w:rFonts w:ascii="Times New Roman" w:eastAsia="Calibri" w:hAnsi="Times New Roman" w:cs="Times New Roman"/>
          <w:sz w:val="12"/>
          <w:szCs w:val="12"/>
        </w:rPr>
        <w:t>-частном партнерстве в Российской Федерации и внесении изменений в отдельные законодательные акты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42. Полномочия Главы поселения, вытекающие из его статуса как должностного лица, возглавляющего администрацию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поселения как должностное лицо, возглавляющее администрацию поселения, осуществляет следующие полномочия: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обеспечивает реализацию решений Собрания представителей поселения в рамках полномочий Администрации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формирует Администрацию поселения и руководит ее деятельностью;</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9) 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805E42">
        <w:rPr>
          <w:rFonts w:ascii="Times New Roman" w:eastAsia="Calibri" w:hAnsi="Times New Roman" w:cs="Times New Roman"/>
          <w:sz w:val="12"/>
          <w:szCs w:val="12"/>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 вправе образовывать совещательные коллегиальные органы;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15) рассматривает поступившие от граждан обращения, заявления, осуществляет прием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16) 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43.  Понятие и правовое регулирование муниципальной службы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w:t>
      </w:r>
      <w:proofErr w:type="gramEnd"/>
      <w:r w:rsidRPr="00805E42">
        <w:rPr>
          <w:rFonts w:ascii="Times New Roman" w:eastAsia="Calibri" w:hAnsi="Times New Roman" w:cs="Times New Roman"/>
          <w:sz w:val="12"/>
          <w:szCs w:val="12"/>
        </w:rPr>
        <w:t xml:space="preserve"> правовые акты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44.  Муниципальный служащий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45. Пенсия за выслугу лет к страховой пенсии муниципальным служащим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w:t>
      </w:r>
      <w:proofErr w:type="gramStart"/>
      <w:r w:rsidRPr="00805E42">
        <w:rPr>
          <w:rFonts w:ascii="Times New Roman" w:eastAsia="Calibri" w:hAnsi="Times New Roman" w:cs="Times New Roman"/>
          <w:sz w:val="12"/>
          <w:szCs w:val="12"/>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805E42">
        <w:rPr>
          <w:rFonts w:ascii="Times New Roman" w:eastAsia="Calibri" w:hAnsi="Times New Roman" w:cs="Times New Roman"/>
          <w:sz w:val="12"/>
          <w:szCs w:val="12"/>
        </w:rPr>
        <w:t xml:space="preserve"> основаниям: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достижение предельного возраста, установленного законом, для замещения должности муниципальной службы;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увольнение по собственному желанию в связи с выходом на пенсию;</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Pr="00805E42">
        <w:rPr>
          <w:rFonts w:ascii="Times New Roman" w:eastAsia="Calibri" w:hAnsi="Times New Roman" w:cs="Times New Roman"/>
          <w:sz w:val="12"/>
          <w:szCs w:val="12"/>
        </w:rPr>
        <w:t>и(</w:t>
      </w:r>
      <w:proofErr w:type="gramEnd"/>
      <w:r w:rsidRPr="00805E42">
        <w:rPr>
          <w:rFonts w:ascii="Times New Roman" w:eastAsia="Calibri" w:hAnsi="Times New Roman" w:cs="Times New Roman"/>
          <w:sz w:val="12"/>
          <w:szCs w:val="12"/>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805E42">
        <w:rPr>
          <w:rFonts w:ascii="Times New Roman" w:eastAsia="Calibri" w:hAnsi="Times New Roman" w:cs="Times New Roman"/>
          <w:sz w:val="12"/>
          <w:szCs w:val="12"/>
        </w:rPr>
        <w:t>12 полных месяцев</w:t>
      </w:r>
      <w:proofErr w:type="gramEnd"/>
      <w:r w:rsidRPr="00805E42">
        <w:rPr>
          <w:rFonts w:ascii="Times New Roman" w:eastAsia="Calibri" w:hAnsi="Times New Roman" w:cs="Times New Roman"/>
          <w:sz w:val="12"/>
          <w:szCs w:val="12"/>
        </w:rPr>
        <w:t xml:space="preserve"> непосредственно перед увольнением с муниципальной службы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Лица, уволенные с муниципальной службы поселения до истечения </w:t>
      </w:r>
      <w:proofErr w:type="gramStart"/>
      <w:r w:rsidRPr="00805E42">
        <w:rPr>
          <w:rFonts w:ascii="Times New Roman" w:eastAsia="Calibri" w:hAnsi="Times New Roman" w:cs="Times New Roman"/>
          <w:sz w:val="12"/>
          <w:szCs w:val="12"/>
        </w:rPr>
        <w:t>12 полных месяцев</w:t>
      </w:r>
      <w:proofErr w:type="gramEnd"/>
      <w:r w:rsidRPr="00805E42">
        <w:rPr>
          <w:rFonts w:ascii="Times New Roman" w:eastAsia="Calibri" w:hAnsi="Times New Roman" w:cs="Times New Roman"/>
          <w:sz w:val="12"/>
          <w:szCs w:val="12"/>
        </w:rPr>
        <w:t xml:space="preserve"> по основаниям, предусмотренным подпунктом 1 пункта 2 настоящей статьи, имеют право на пенсию за выслугу лет.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4.1. </w:t>
      </w:r>
      <w:proofErr w:type="gramStart"/>
      <w:r w:rsidRPr="00805E42">
        <w:rPr>
          <w:rFonts w:ascii="Times New Roman" w:eastAsia="Calibri" w:hAnsi="Times New Roman" w:cs="Times New Roman"/>
          <w:sz w:val="12"/>
          <w:szCs w:val="12"/>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805E42">
        <w:rPr>
          <w:rFonts w:ascii="Times New Roman" w:eastAsia="Calibri" w:hAnsi="Times New Roman" w:cs="Times New Roman"/>
          <w:sz w:val="12"/>
          <w:szCs w:val="12"/>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Пенсия за выслугу лет устанавливается к пенсиям, назначенным: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по Федеральному закону «О страховых пенсиях»: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по старости;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по инвалидности;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6. </w:t>
      </w:r>
      <w:proofErr w:type="gramStart"/>
      <w:r w:rsidRPr="00805E42">
        <w:rPr>
          <w:rFonts w:ascii="Times New Roman" w:eastAsia="Calibri" w:hAnsi="Times New Roman" w:cs="Times New Roman"/>
          <w:sz w:val="12"/>
          <w:szCs w:val="12"/>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805E42">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805E42">
        <w:rPr>
          <w:rFonts w:ascii="Times New Roman" w:eastAsia="Calibri" w:hAnsi="Times New Roman" w:cs="Times New Roman"/>
          <w:sz w:val="12"/>
          <w:szCs w:val="12"/>
        </w:rPr>
        <w:t xml:space="preserve"> по иным основаниям.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r w:rsidRPr="00805E42">
        <w:rPr>
          <w:rFonts w:ascii="Times New Roman" w:eastAsia="Calibri" w:hAnsi="Times New Roman" w:cs="Times New Roman"/>
          <w:sz w:val="12"/>
          <w:szCs w:val="12"/>
        </w:rPr>
        <w:cr/>
      </w:r>
      <w:proofErr w:type="gramStart"/>
      <w:r w:rsidRPr="00805E42">
        <w:rPr>
          <w:rFonts w:ascii="Times New Roman" w:eastAsia="Calibri" w:hAnsi="Times New Roman" w:cs="Times New Roman"/>
          <w:sz w:val="12"/>
          <w:szCs w:val="12"/>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805E42">
        <w:rPr>
          <w:rFonts w:ascii="Times New Roman" w:eastAsia="Calibri" w:hAnsi="Times New Roman" w:cs="Times New Roman"/>
          <w:sz w:val="12"/>
          <w:szCs w:val="12"/>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ГЛАВА 5. ГАРАНТИИ </w:t>
      </w:r>
      <w:proofErr w:type="gramStart"/>
      <w:r w:rsidRPr="00805E42">
        <w:rPr>
          <w:rFonts w:ascii="Times New Roman" w:eastAsia="Calibri" w:hAnsi="Times New Roman" w:cs="Times New Roman"/>
          <w:sz w:val="12"/>
          <w:szCs w:val="12"/>
        </w:rPr>
        <w:t>ОСУЩЕСТВЛЕНИЯ ПОЛНОМОЧИЙ ДЕПУТАТОВ СОБРАНИЯ ПРЕДСТАВИТЕЛЕЙ</w:t>
      </w:r>
      <w:proofErr w:type="gramEnd"/>
      <w:r w:rsidRPr="00805E42">
        <w:rPr>
          <w:rFonts w:ascii="Times New Roman" w:eastAsia="Calibri" w:hAnsi="Times New Roman" w:cs="Times New Roman"/>
          <w:sz w:val="12"/>
          <w:szCs w:val="12"/>
        </w:rPr>
        <w:t xml:space="preserve"> ПОСЕЛЕНИЯ, ГЛАВЫ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Статья 46. Гарантии </w:t>
      </w:r>
      <w:proofErr w:type="gramStart"/>
      <w:r w:rsidRPr="00805E42">
        <w:rPr>
          <w:rFonts w:ascii="Times New Roman" w:eastAsia="Calibri" w:hAnsi="Times New Roman" w:cs="Times New Roman"/>
          <w:sz w:val="12"/>
          <w:szCs w:val="12"/>
        </w:rPr>
        <w:t>осуществления полномочий депутата Собрания представителей</w:t>
      </w:r>
      <w:proofErr w:type="gramEnd"/>
      <w:r w:rsidRPr="00805E42">
        <w:rPr>
          <w:rFonts w:ascii="Times New Roman" w:eastAsia="Calibri" w:hAnsi="Times New Roman" w:cs="Times New Roman"/>
          <w:sz w:val="12"/>
          <w:szCs w:val="12"/>
        </w:rPr>
        <w:t xml:space="preserve"> поселения, Главы поселения: общие положения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 Гарантии </w:t>
      </w:r>
      <w:proofErr w:type="gramStart"/>
      <w:r w:rsidRPr="00805E42">
        <w:rPr>
          <w:rFonts w:ascii="Times New Roman" w:eastAsia="Calibri" w:hAnsi="Times New Roman" w:cs="Times New Roman"/>
          <w:sz w:val="12"/>
          <w:szCs w:val="12"/>
        </w:rPr>
        <w:t>осуществления полномочий депутата Собрания представителей</w:t>
      </w:r>
      <w:proofErr w:type="gramEnd"/>
      <w:r w:rsidRPr="00805E42">
        <w:rPr>
          <w:rFonts w:ascii="Times New Roman" w:eastAsia="Calibri" w:hAnsi="Times New Roman" w:cs="Times New Roman"/>
          <w:sz w:val="12"/>
          <w:szCs w:val="12"/>
        </w:rPr>
        <w:t xml:space="preserve">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Реализация указанных в пункте 1 настоящей статьи гарантий обеспечивается за счет средств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Финансирование расходов, связанных с установлением гарантий, предусмотренных частями 5, 6 статьи 26 Федерального закона от 20.03.2025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Депутат Собрания представителей поселения, Глава поселения замещают муниципальные должности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Статья 47. Гарантии </w:t>
      </w:r>
      <w:proofErr w:type="gramStart"/>
      <w:r w:rsidRPr="00805E42">
        <w:rPr>
          <w:rFonts w:ascii="Times New Roman" w:eastAsia="Calibri" w:hAnsi="Times New Roman" w:cs="Times New Roman"/>
          <w:sz w:val="12"/>
          <w:szCs w:val="12"/>
        </w:rPr>
        <w:t>осуществления полномочий депутата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Гарантиями </w:t>
      </w:r>
      <w:proofErr w:type="gramStart"/>
      <w:r w:rsidRPr="00805E42">
        <w:rPr>
          <w:rFonts w:ascii="Times New Roman" w:eastAsia="Calibri" w:hAnsi="Times New Roman" w:cs="Times New Roman"/>
          <w:sz w:val="12"/>
          <w:szCs w:val="12"/>
        </w:rPr>
        <w:t>осуществления полномочий депутата Собрания представителей поселения</w:t>
      </w:r>
      <w:proofErr w:type="gramEnd"/>
      <w:r w:rsidRPr="00805E42">
        <w:rPr>
          <w:rFonts w:ascii="Times New Roman" w:eastAsia="Calibri" w:hAnsi="Times New Roman" w:cs="Times New Roman"/>
          <w:sz w:val="12"/>
          <w:szCs w:val="12"/>
        </w:rPr>
        <w:t xml:space="preserve"> являются: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805E42">
        <w:rPr>
          <w:rFonts w:ascii="Times New Roman" w:eastAsia="Calibri" w:hAnsi="Times New Roman" w:cs="Times New Roman"/>
          <w:sz w:val="12"/>
          <w:szCs w:val="12"/>
        </w:rPr>
        <w:t xml:space="preserve"> депутатом Собрания представителей поселения поправок к проектам решений, рассматриваемым Собранием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Pr="00805E42">
        <w:rPr>
          <w:rFonts w:ascii="Times New Roman" w:eastAsia="Calibri" w:hAnsi="Times New Roman" w:cs="Times New Roman"/>
          <w:sz w:val="12"/>
          <w:szCs w:val="12"/>
        </w:rPr>
        <w:t xml:space="preserve">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w:t>
      </w:r>
      <w:proofErr w:type="gramStart"/>
      <w:r w:rsidRPr="00805E42">
        <w:rPr>
          <w:rFonts w:ascii="Times New Roman" w:eastAsia="Calibri" w:hAnsi="Times New Roman" w:cs="Times New Roman"/>
          <w:sz w:val="12"/>
          <w:szCs w:val="12"/>
        </w:rPr>
        <w:t>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 право депутата Собрания представителей поселения на предоставление помещения для работы с избирателями в его избирательном округе;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11) право депутата Собрания представителей поселения иметь удостоверение, подтверждающее его личность и полномочия. </w:t>
      </w:r>
      <w:proofErr w:type="gramStart"/>
      <w:r w:rsidRPr="00805E42">
        <w:rPr>
          <w:rFonts w:ascii="Times New Roman" w:eastAsia="Calibri" w:hAnsi="Times New Roman" w:cs="Times New Roman"/>
          <w:sz w:val="12"/>
          <w:szCs w:val="12"/>
        </w:rPr>
        <w:t>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12) право депутата Собрания представителей поселения иметь нагрудный знак. </w:t>
      </w:r>
      <w:proofErr w:type="gramStart"/>
      <w:r w:rsidRPr="00805E42">
        <w:rPr>
          <w:rFonts w:ascii="Times New Roman" w:eastAsia="Calibri" w:hAnsi="Times New Roman" w:cs="Times New Roman"/>
          <w:sz w:val="12"/>
          <w:szCs w:val="12"/>
        </w:rPr>
        <w:t>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15) 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и условия компенсации расходов на транспортное обслуживание устанавливаются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7. Органы местного самоуправления поселения определяют специально отведенные места для проведения </w:t>
      </w:r>
      <w:proofErr w:type="gramStart"/>
      <w:r w:rsidRPr="00805E42">
        <w:rPr>
          <w:rFonts w:ascii="Times New Roman" w:eastAsia="Calibri" w:hAnsi="Times New Roman" w:cs="Times New Roman"/>
          <w:sz w:val="12"/>
          <w:szCs w:val="12"/>
        </w:rPr>
        <w:t>встреч депутатов Собрания представителей поселения</w:t>
      </w:r>
      <w:proofErr w:type="gramEnd"/>
      <w:r w:rsidRPr="00805E42">
        <w:rPr>
          <w:rFonts w:ascii="Times New Roman" w:eastAsia="Calibri" w:hAnsi="Times New Roman" w:cs="Times New Roman"/>
          <w:sz w:val="12"/>
          <w:szCs w:val="12"/>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Порядок предоставления помещений для встреч депутатов с избирателями устанавливается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При установлении решением Собрания </w:t>
      </w:r>
      <w:proofErr w:type="gramStart"/>
      <w:r w:rsidRPr="00805E42">
        <w:rPr>
          <w:rFonts w:ascii="Times New Roman" w:eastAsia="Calibri" w:hAnsi="Times New Roman" w:cs="Times New Roman"/>
          <w:sz w:val="12"/>
          <w:szCs w:val="12"/>
        </w:rPr>
        <w:t>представителей поселения порядка предоставления помещений</w:t>
      </w:r>
      <w:proofErr w:type="gramEnd"/>
      <w:r w:rsidRPr="00805E42">
        <w:rPr>
          <w:rFonts w:ascii="Times New Roman" w:eastAsia="Calibri" w:hAnsi="Times New Roman" w:cs="Times New Roman"/>
          <w:sz w:val="12"/>
          <w:szCs w:val="12"/>
        </w:rPr>
        <w:t xml:space="preserve"> для встреч депутатов с избирателями учитываются следующие критерии, которым должно отвечать соответствующее помещение: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соответствие помещения требованиям санитарно-эпидемиологического законодательства;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805E42">
        <w:rPr>
          <w:rFonts w:ascii="Times New Roman" w:eastAsia="Calibri" w:hAnsi="Times New Roman" w:cs="Times New Roman"/>
          <w:sz w:val="12"/>
          <w:szCs w:val="12"/>
        </w:rPr>
        <w:t>внутриобъектового</w:t>
      </w:r>
      <w:proofErr w:type="spellEnd"/>
      <w:r w:rsidRPr="00805E42">
        <w:rPr>
          <w:rFonts w:ascii="Times New Roman" w:eastAsia="Calibri" w:hAnsi="Times New Roman" w:cs="Times New Roman"/>
          <w:sz w:val="12"/>
          <w:szCs w:val="12"/>
        </w:rPr>
        <w:t xml:space="preserve"> и пропускного режимов, установленных в организации, в ведении которой находится соответствующее помещение;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площадь помещения не менее 10 квадратных метров.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48.  Гарантии осуществления полномочий Главы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Глава поселения пользуется гарантиями, предусмотренными подпунктами 1, 4, 6, 7, 8, 13, 14, 16 пункта 1, пунктом 3 статьи 52 настоящего Устава, при осуществлении полномочий, вытекающих из его статуса высшего выборного должностного лица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Гарантиями осуществления полномочий Главы поселения также являются: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w:t>
      </w:r>
      <w:proofErr w:type="gramEnd"/>
      <w:r w:rsidRPr="00805E42">
        <w:rPr>
          <w:rFonts w:ascii="Times New Roman" w:eastAsia="Calibri" w:hAnsi="Times New Roman" w:cs="Times New Roman"/>
          <w:sz w:val="12"/>
          <w:szCs w:val="12"/>
        </w:rPr>
        <w:t xml:space="preserve"> органа соответствующего муниципального образования;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5. Главе поселения, </w:t>
      </w:r>
      <w:proofErr w:type="gramStart"/>
      <w:r w:rsidRPr="00805E42">
        <w:rPr>
          <w:rFonts w:ascii="Times New Roman" w:eastAsia="Calibri" w:hAnsi="Times New Roman" w:cs="Times New Roman"/>
          <w:sz w:val="12"/>
          <w:szCs w:val="12"/>
        </w:rPr>
        <w:t>замещавшему</w:t>
      </w:r>
      <w:proofErr w:type="gramEnd"/>
      <w:r w:rsidRPr="00805E42">
        <w:rPr>
          <w:rFonts w:ascii="Times New Roman" w:eastAsia="Calibri" w:hAnsi="Times New Roman" w:cs="Times New Roman"/>
          <w:sz w:val="12"/>
          <w:szCs w:val="12"/>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Главе поселения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805E42">
        <w:rPr>
          <w:rFonts w:ascii="Times New Roman" w:eastAsia="Calibri" w:hAnsi="Times New Roman" w:cs="Times New Roman"/>
          <w:sz w:val="12"/>
          <w:szCs w:val="12"/>
        </w:rPr>
        <w:t>должности</w:t>
      </w:r>
      <w:proofErr w:type="gramEnd"/>
      <w:r w:rsidRPr="00805E42">
        <w:rPr>
          <w:rFonts w:ascii="Times New Roman" w:eastAsia="Calibri" w:hAnsi="Times New Roman" w:cs="Times New Roman"/>
          <w:sz w:val="12"/>
          <w:szCs w:val="12"/>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proofErr w:type="gramStart"/>
      <w:r w:rsidRPr="00805E42">
        <w:rPr>
          <w:rFonts w:ascii="Times New Roman" w:eastAsia="Calibri" w:hAnsi="Times New Roman" w:cs="Times New Roman"/>
          <w:sz w:val="12"/>
          <w:szCs w:val="12"/>
        </w:rPr>
        <w:t>предусмотренным</w:t>
      </w:r>
      <w:proofErr w:type="gramEnd"/>
      <w:r w:rsidRPr="00805E42">
        <w:rPr>
          <w:rFonts w:ascii="Times New Roman" w:eastAsia="Calibri" w:hAnsi="Times New Roman" w:cs="Times New Roman"/>
          <w:sz w:val="12"/>
          <w:szCs w:val="12"/>
        </w:rPr>
        <w:t xml:space="preserve">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 Глава поселения в отношениях с Собранием представителей поселения вправе: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присутствовать на заседаниях Собрания представителей поселения, его комитетов, комиссий с правом совещательного голоса;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инициировать созыв внеочередного заседания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3)     предлагать вопросы в повестку </w:t>
      </w:r>
      <w:proofErr w:type="gramStart"/>
      <w:r w:rsidRPr="00805E42">
        <w:rPr>
          <w:rFonts w:ascii="Times New Roman" w:eastAsia="Calibri" w:hAnsi="Times New Roman" w:cs="Times New Roman"/>
          <w:sz w:val="12"/>
          <w:szCs w:val="12"/>
        </w:rPr>
        <w:t>дня заседания Собрания представителей поселения</w:t>
      </w:r>
      <w:proofErr w:type="gramEnd"/>
      <w:r w:rsidRPr="00805E42">
        <w:rPr>
          <w:rFonts w:ascii="Times New Roman" w:eastAsia="Calibri" w:hAnsi="Times New Roman" w:cs="Times New Roman"/>
          <w:sz w:val="12"/>
          <w:szCs w:val="12"/>
        </w:rPr>
        <w:t>;</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вносить на рассмотрение Собрания представителей поселения проекты муниципальных правовых актов;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5)     выступать с докладами и содокладами по вопросам </w:t>
      </w:r>
      <w:proofErr w:type="gramStart"/>
      <w:r w:rsidRPr="00805E42">
        <w:rPr>
          <w:rFonts w:ascii="Times New Roman" w:eastAsia="Calibri" w:hAnsi="Times New Roman" w:cs="Times New Roman"/>
          <w:sz w:val="12"/>
          <w:szCs w:val="12"/>
        </w:rPr>
        <w:t>повестки дня заседания Собрания представителей поселения</w:t>
      </w:r>
      <w:proofErr w:type="gramEnd"/>
      <w:r w:rsidRPr="00805E42">
        <w:rPr>
          <w:rFonts w:ascii="Times New Roman" w:eastAsia="Calibri" w:hAnsi="Times New Roman" w:cs="Times New Roman"/>
          <w:sz w:val="12"/>
          <w:szCs w:val="12"/>
        </w:rPr>
        <w:t>;</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пользоваться правом внеочередного выступления на заседании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6. МУНИЦИПАЛЬНЫЕ ПРАВОВЫЕ АКТЫ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49. Система муниципальных правовых актов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В систему муниципальных правовых актов поселения входят: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 настоящий Устав, решения, принятые на местном референдуме, сходе граждан;</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Pr="00805E42">
        <w:rPr>
          <w:rFonts w:ascii="Times New Roman" w:eastAsia="Calibri" w:hAnsi="Times New Roman" w:cs="Times New Roman"/>
          <w:sz w:val="12"/>
          <w:szCs w:val="12"/>
        </w:rPr>
        <w:t>организации деятельности Собрания представителей поселения</w:t>
      </w:r>
      <w:proofErr w:type="gramEnd"/>
      <w:r w:rsidRPr="00805E42">
        <w:rPr>
          <w:rFonts w:ascii="Times New Roman" w:eastAsia="Calibri" w:hAnsi="Times New Roman" w:cs="Times New Roman"/>
          <w:sz w:val="12"/>
          <w:szCs w:val="12"/>
        </w:rPr>
        <w:t xml:space="preserve">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5) постановления и распоряжения председателя Собрания представителей поселения по вопросам </w:t>
      </w:r>
      <w:proofErr w:type="gramStart"/>
      <w:r w:rsidRPr="00805E42">
        <w:rPr>
          <w:rFonts w:ascii="Times New Roman" w:eastAsia="Calibri" w:hAnsi="Times New Roman" w:cs="Times New Roman"/>
          <w:sz w:val="12"/>
          <w:szCs w:val="12"/>
        </w:rPr>
        <w:t>организации деятельности Собрания представителей поселения</w:t>
      </w:r>
      <w:proofErr w:type="gramEnd"/>
      <w:r w:rsidRPr="00805E42">
        <w:rPr>
          <w:rFonts w:ascii="Times New Roman" w:eastAsia="Calibri" w:hAnsi="Times New Roman" w:cs="Times New Roman"/>
          <w:sz w:val="12"/>
          <w:szCs w:val="12"/>
        </w:rPr>
        <w:t>.</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50. Порядок принятия Устава поселения, внесения изменения в Устав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r w:rsidRPr="00805E42">
        <w:rPr>
          <w:rFonts w:ascii="Times New Roman" w:eastAsia="Calibri" w:hAnsi="Times New Roman" w:cs="Times New Roman"/>
          <w:sz w:val="12"/>
          <w:szCs w:val="12"/>
        </w:rPr>
        <w:t>.</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Проект Устава поселения, проект решения Собрания представителей поселения о внесении изменений и дополнений в Устав поселения не </w:t>
      </w:r>
      <w:proofErr w:type="gramStart"/>
      <w:r w:rsidRPr="00805E42">
        <w:rPr>
          <w:rFonts w:ascii="Times New Roman" w:eastAsia="Calibri" w:hAnsi="Times New Roman" w:cs="Times New Roman"/>
          <w:sz w:val="12"/>
          <w:szCs w:val="12"/>
        </w:rPr>
        <w:t>позднее</w:t>
      </w:r>
      <w:proofErr w:type="gramEnd"/>
      <w:r w:rsidRPr="00805E42">
        <w:rPr>
          <w:rFonts w:ascii="Times New Roman" w:eastAsia="Calibri" w:hAnsi="Times New Roman" w:cs="Times New Roman"/>
          <w:sz w:val="12"/>
          <w:szCs w:val="12"/>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w:t>
      </w:r>
      <w:proofErr w:type="gramStart"/>
      <w:r w:rsidRPr="00805E42">
        <w:rPr>
          <w:rFonts w:ascii="Times New Roman" w:eastAsia="Calibri" w:hAnsi="Times New Roman" w:cs="Times New Roman"/>
          <w:sz w:val="12"/>
          <w:szCs w:val="12"/>
        </w:rPr>
        <w:t>требовании</w:t>
      </w:r>
      <w:proofErr w:type="gramEnd"/>
      <w:r w:rsidRPr="00805E42">
        <w:rPr>
          <w:rFonts w:ascii="Times New Roman" w:eastAsia="Calibri" w:hAnsi="Times New Roman" w:cs="Times New Roman"/>
          <w:sz w:val="12"/>
          <w:szCs w:val="12"/>
        </w:rPr>
        <w:t xml:space="preserve">̆ настоящего Устава. </w:t>
      </w:r>
      <w:proofErr w:type="gramStart"/>
      <w:r w:rsidRPr="00805E42">
        <w:rPr>
          <w:rFonts w:ascii="Times New Roman" w:eastAsia="Calibri" w:hAnsi="Times New Roman" w:cs="Times New Roman"/>
          <w:sz w:val="12"/>
          <w:szCs w:val="12"/>
        </w:rPr>
        <w:t>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w:t>
      </w:r>
      <w:proofErr w:type="gramEnd"/>
      <w:r w:rsidRPr="00805E42">
        <w:rPr>
          <w:rFonts w:ascii="Times New Roman" w:eastAsia="Calibri" w:hAnsi="Times New Roman" w:cs="Times New Roman"/>
          <w:sz w:val="12"/>
          <w:szCs w:val="12"/>
        </w:rPr>
        <w:t xml:space="preserve"> с этими нормативными правовыми актами.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805E42">
        <w:rPr>
          <w:rFonts w:ascii="Times New Roman" w:eastAsia="Calibri" w:hAnsi="Times New Roman" w:cs="Times New Roman"/>
          <w:sz w:val="12"/>
          <w:szCs w:val="12"/>
        </w:rPr>
        <w:t>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Pr="00805E42">
        <w:rPr>
          <w:rFonts w:ascii="Times New Roman" w:eastAsia="Calibri" w:hAnsi="Times New Roman" w:cs="Times New Roman"/>
          <w:sz w:val="12"/>
          <w:szCs w:val="12"/>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6.</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 представителей</w:t>
      </w:r>
      <w:proofErr w:type="gramEnd"/>
      <w:r w:rsidRPr="00805E42">
        <w:rPr>
          <w:rFonts w:ascii="Times New Roman" w:eastAsia="Calibri" w:hAnsi="Times New Roman" w:cs="Times New Roman"/>
          <w:sz w:val="12"/>
          <w:szCs w:val="12"/>
        </w:rPr>
        <w:t xml:space="preserve"> поселения, принявшего решение о внесении в Устав поселения указанных изменений и дополнений.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Изменения и дополнения в Устав поселения вносятся муниципальным правовым актом, который может оформляться: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решением Собрания представителей поселения, подписанным его председателем и Главой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 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Pr="00805E42">
        <w:rPr>
          <w:rFonts w:ascii="Times New Roman" w:eastAsia="Calibri" w:hAnsi="Times New Roman" w:cs="Times New Roman"/>
          <w:sz w:val="12"/>
          <w:szCs w:val="12"/>
        </w:rPr>
        <w:t>,</w:t>
      </w:r>
      <w:proofErr w:type="gramEnd"/>
      <w:r w:rsidRPr="00805E42">
        <w:rPr>
          <w:rFonts w:ascii="Times New Roman" w:eastAsia="Calibri" w:hAnsi="Times New Roman" w:cs="Times New Roman"/>
          <w:sz w:val="12"/>
          <w:szCs w:val="12"/>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51. Решения, принятые путем прямого волеизъявления граждан</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w:t>
      </w:r>
      <w:proofErr w:type="gramEnd"/>
      <w:r w:rsidRPr="00805E42">
        <w:rPr>
          <w:rFonts w:ascii="Times New Roman" w:eastAsia="Calibri" w:hAnsi="Times New Roman" w:cs="Times New Roman"/>
          <w:sz w:val="12"/>
          <w:szCs w:val="12"/>
        </w:rPr>
        <w:t xml:space="preserve"> соответствующего муниципального правового акта. Указанный срок не может превышать 3 (трех) месяцев.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52. Подготовка муниципальных правовых актов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Проекты муниципальных правовых актов поселения могут вноситься на рассмотрение в органы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депутатами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председателем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Главой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органами территориального общественного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инициативными группами граждан в количестве не менее 10 человек;</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общественными объединениями;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 прокурором Сергиевского района.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53. Принятие решений Собранием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w:t>
      </w:r>
      <w:proofErr w:type="gramEnd"/>
      <w:r w:rsidRPr="00805E42">
        <w:rPr>
          <w:rFonts w:ascii="Times New Roman" w:eastAsia="Calibri" w:hAnsi="Times New Roman" w:cs="Times New Roman"/>
          <w:sz w:val="12"/>
          <w:szCs w:val="12"/>
        </w:rPr>
        <w:t xml:space="preserve">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54. Подписание и обнародование Главой поселения решений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 Обнародование осуществляется в порядке, предусмотренном статьей 55 настоящего Устава.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55. Обнародование муниципальных правовых актов поселения и соглашений, заключенных между органами местного самоуправления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Под обнародованием муниципального правового акта понимается: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официальное опубликование муниципального правового акта;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размещение на официальном сайте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«Сергиевский вестник», являющихся источниками официального опубликования муниципальных правовых актов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10.</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56.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Решения Собрания представителей поселения о налогах и сборах вступают в силу в соответствии с Налоговым кодексом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7. ЭКОНОМИЧЕСКАЯ ОСНОВА МЕСТНОГО САМОУПРАВЛЕНИЯ В ПОСЕЛЕНИИ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57.  Структура экономической основы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58.  Имущество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В собственности поселения может находиться имущество, предусмотренное Федеральным законом от 20.03.2025 № 33-ФЗ «Об общих принципах организации местного самоуправления в единой системе публичной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59.  Владение, пользование и распоряжение имуществом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От имени поселения права собственника в отношении муниципального имущества осуществляет Администрация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Доходы от использования и приватизации имущества поселения поступают в бюджет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60. Создание органами местного самоуправления поселения муниципальных унитарных предприятий и муниципальных учреждений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Поселение вправе создавать на основе имущества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 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61. Участие органов местного самоуправления поселения в создании хозяйственных обществ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62. Создание органами местного самоуправления поселения некоммерческих организаций</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Статья 63. </w:t>
      </w:r>
      <w:proofErr w:type="gramStart"/>
      <w:r w:rsidRPr="00805E42">
        <w:rPr>
          <w:rFonts w:ascii="Times New Roman" w:eastAsia="Calibri" w:hAnsi="Times New Roman" w:cs="Times New Roman"/>
          <w:sz w:val="12"/>
          <w:szCs w:val="12"/>
        </w:rPr>
        <w:t>Контроль за</w:t>
      </w:r>
      <w:proofErr w:type="gramEnd"/>
      <w:r w:rsidRPr="00805E42">
        <w:rPr>
          <w:rFonts w:ascii="Times New Roman" w:eastAsia="Calibri" w:hAnsi="Times New Roman" w:cs="Times New Roman"/>
          <w:sz w:val="12"/>
          <w:szCs w:val="12"/>
        </w:rPr>
        <w:t xml:space="preserve"> деятельностью муниципальных унитарных предприятий и муниципальных учреждений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Контроль за</w:t>
      </w:r>
      <w:proofErr w:type="gramEnd"/>
      <w:r w:rsidRPr="00805E42">
        <w:rPr>
          <w:rFonts w:ascii="Times New Roman" w:eastAsia="Calibri" w:hAnsi="Times New Roman" w:cs="Times New Roman"/>
          <w:sz w:val="12"/>
          <w:szCs w:val="12"/>
        </w:rPr>
        <w:t xml:space="preserve">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Контроль за</w:t>
      </w:r>
      <w:proofErr w:type="gramEnd"/>
      <w:r w:rsidRPr="00805E42">
        <w:rPr>
          <w:rFonts w:ascii="Times New Roman" w:eastAsia="Calibri" w:hAnsi="Times New Roman" w:cs="Times New Roman"/>
          <w:sz w:val="12"/>
          <w:szCs w:val="12"/>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805E42" w:rsidRPr="00805E42" w:rsidRDefault="006F23D7"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805E42" w:rsidRPr="00805E42">
        <w:rPr>
          <w:rFonts w:ascii="Times New Roman" w:eastAsia="Calibri" w:hAnsi="Times New Roman" w:cs="Times New Roman"/>
          <w:sz w:val="12"/>
          <w:szCs w:val="12"/>
        </w:rPr>
        <w:t xml:space="preserve">Статья 64. </w:t>
      </w:r>
      <w:proofErr w:type="gramStart"/>
      <w:r w:rsidR="00805E42" w:rsidRPr="00805E42">
        <w:rPr>
          <w:rFonts w:ascii="Times New Roman" w:eastAsia="Calibri" w:hAnsi="Times New Roman" w:cs="Times New Roman"/>
          <w:sz w:val="12"/>
          <w:szCs w:val="12"/>
        </w:rPr>
        <w:t>Контроль за</w:t>
      </w:r>
      <w:proofErr w:type="gramEnd"/>
      <w:r w:rsidR="00805E42" w:rsidRPr="00805E42">
        <w:rPr>
          <w:rFonts w:ascii="Times New Roman" w:eastAsia="Calibri" w:hAnsi="Times New Roman" w:cs="Times New Roman"/>
          <w:sz w:val="12"/>
          <w:szCs w:val="12"/>
        </w:rPr>
        <w:t xml:space="preserve"> использованием имущества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Контроль за</w:t>
      </w:r>
      <w:proofErr w:type="gramEnd"/>
      <w:r w:rsidRPr="00805E42">
        <w:rPr>
          <w:rFonts w:ascii="Times New Roman" w:eastAsia="Calibri" w:hAnsi="Times New Roman" w:cs="Times New Roman"/>
          <w:sz w:val="12"/>
          <w:szCs w:val="12"/>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Статья 65. </w:t>
      </w:r>
      <w:proofErr w:type="gramStart"/>
      <w:r w:rsidRPr="00805E42">
        <w:rPr>
          <w:rFonts w:ascii="Times New Roman" w:eastAsia="Calibri" w:hAnsi="Times New Roman" w:cs="Times New Roman"/>
          <w:sz w:val="12"/>
          <w:szCs w:val="12"/>
        </w:rPr>
        <w:t>Контроль за</w:t>
      </w:r>
      <w:proofErr w:type="gramEnd"/>
      <w:r w:rsidRPr="00805E42">
        <w:rPr>
          <w:rFonts w:ascii="Times New Roman" w:eastAsia="Calibri" w:hAnsi="Times New Roman" w:cs="Times New Roman"/>
          <w:sz w:val="12"/>
          <w:szCs w:val="12"/>
        </w:rPr>
        <w:t xml:space="preserve"> деятельностью Администрации поселения по управлению и распоряжению имуществом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66. Бюджет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Поселение имеет самостоятельный бюджет.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Бюджет поселения предназначен для исполнения расходных обязательств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Бюджет поселения утверждается в форме решения Собрания представителей поселения.</w:t>
      </w:r>
    </w:p>
    <w:p w:rsidR="00805E42" w:rsidRPr="00805E42" w:rsidRDefault="006F23D7"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805E42" w:rsidRPr="00805E42">
        <w:rPr>
          <w:rFonts w:ascii="Times New Roman" w:eastAsia="Calibri" w:hAnsi="Times New Roman" w:cs="Times New Roman"/>
          <w:sz w:val="12"/>
          <w:szCs w:val="12"/>
        </w:rPr>
        <w:t>Статья 67. Порядок формирования бюджета и составления проекта бюджета поселения</w:t>
      </w:r>
    </w:p>
    <w:p w:rsidR="00805E42" w:rsidRPr="00805E42" w:rsidRDefault="006F23D7"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805E42" w:rsidRPr="00805E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00805E42" w:rsidRPr="00805E42">
        <w:rPr>
          <w:rFonts w:ascii="Times New Roman" w:eastAsia="Calibri" w:hAnsi="Times New Roman" w:cs="Times New Roman"/>
          <w:sz w:val="12"/>
          <w:szCs w:val="12"/>
        </w:rPr>
        <w:t>Формирование доходов и расходов бюджета поселения осуществляется в порядке, установленном Бюджетным кодексом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Бюджет поселения формируется в соответствии с требованиями бюджетной классификации, принятой в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68. Рассмотрение проекта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Решение о бюджете поселения подлежит официальному опубликованию не позднее 10 (десяти) дней после его подписания в установленном порядке.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69. Исполнение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Исполнение бюджета поселения обеспечивается Администрацией поселения в соответствии с Бюджетным кодексом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Исполнение бюджета поселения организуется на основе сводной бюджетной росписи и кассового плана.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Бюджет поселения исполняется на основе единства кассы и подведомственности расходов.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70. Бюджетная отчетность поселения</w:t>
      </w:r>
    </w:p>
    <w:p w:rsidR="00805E42" w:rsidRPr="00805E42" w:rsidRDefault="006F23D7"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805E42" w:rsidRPr="00805E42">
        <w:rPr>
          <w:rFonts w:ascii="Times New Roman" w:eastAsia="Calibri" w:hAnsi="Times New Roman" w:cs="Times New Roman"/>
          <w:sz w:val="12"/>
          <w:szCs w:val="12"/>
        </w:rPr>
        <w:t>Бюджетная отчетность поселения включает: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отчет об исполнении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баланс исполнения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3) отчет о финансовых результатах деятельности;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отчет о движении денежных средств;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пояснительную записку.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Бюджетная отчетность поселения является годовой. Отчет об исполнении бюджета поселения является ежеквартальным.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Годовой отчет об исполнении бюджета поселения представляется в Собрание представителей поселения не позднее 1 мая текущего года.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6.</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Годовой отчет об исполнении бюджета поселения подлежит утверждению решением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7.</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8.</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9.</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71. Муниципальный финансовый контроль</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72. Закупки товаров, работ, услуг для обеспечения муниципальных нужд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proofErr w:type="gramStart"/>
      <w:r w:rsidRPr="00805E42">
        <w:rPr>
          <w:rFonts w:ascii="Times New Roman" w:eastAsia="Calibri" w:hAnsi="Times New Roman" w:cs="Times New Roman"/>
          <w:sz w:val="12"/>
          <w:szCs w:val="12"/>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Закупки товаров, работ, услуг для обеспечения муниципальных нужд поселения оплачиваются за счет средств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Формирование, утверждение и внесение изменений в планы-графики закупок для обеспечения муниципальных нужд устанавливается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 xml:space="preserve">Порядок осуществления </w:t>
      </w:r>
      <w:proofErr w:type="gramStart"/>
      <w:r w:rsidRPr="00805E42">
        <w:rPr>
          <w:rFonts w:ascii="Times New Roman" w:eastAsia="Calibri" w:hAnsi="Times New Roman" w:cs="Times New Roman"/>
          <w:sz w:val="12"/>
          <w:szCs w:val="12"/>
        </w:rPr>
        <w:t>контроля за</w:t>
      </w:r>
      <w:proofErr w:type="gramEnd"/>
      <w:r w:rsidRPr="00805E42">
        <w:rPr>
          <w:rFonts w:ascii="Times New Roman" w:eastAsia="Calibri" w:hAnsi="Times New Roman" w:cs="Times New Roman"/>
          <w:sz w:val="12"/>
          <w:szCs w:val="12"/>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73. Муниципальный долг</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Управление муниципальным долгом поселения осуществляется Администрацией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74. Муниципальные заимствования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Право осуществления муниципальных заимствований от имени поселения принадлежит Администрации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75. Эмиссия муниципальных ценных бумаг</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Эмиссия муниципальных ценных бумаг поселения осуществляется Администрацией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w:t>
      </w:r>
      <w:r w:rsidR="006F23D7">
        <w:rPr>
          <w:rFonts w:ascii="Times New Roman" w:eastAsia="Calibri" w:hAnsi="Times New Roman" w:cs="Times New Roman"/>
          <w:sz w:val="12"/>
          <w:szCs w:val="12"/>
        </w:rPr>
        <w:t xml:space="preserve"> </w:t>
      </w:r>
      <w:r w:rsidRPr="00805E42">
        <w:rPr>
          <w:rFonts w:ascii="Times New Roman" w:eastAsia="Calibri" w:hAnsi="Times New Roman" w:cs="Times New Roman"/>
          <w:sz w:val="12"/>
          <w:szCs w:val="12"/>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8. ОТВЕТСТВЕННОСТЬ ОРГАНОВ МЕСТНОГО САМОУПРАВЛЕНИЯ И ДОЛЖНОСТНЫХ ЛИЦ МЕСТНОГО САМОУПРАВЛЕНИЯ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76. Роспуск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w:t>
      </w:r>
      <w:proofErr w:type="gramEnd"/>
      <w:r w:rsidRPr="00805E42">
        <w:rPr>
          <w:rFonts w:ascii="Times New Roman" w:eastAsia="Calibri" w:hAnsi="Times New Roman" w:cs="Times New Roman"/>
          <w:sz w:val="12"/>
          <w:szCs w:val="12"/>
        </w:rPr>
        <w:t xml:space="preserve"> исполнению решения суда, в том числе не отменило соответствующий нормативный правовой акт;</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что избранное в правомочном составе Собрание представителей поселения в течение 3 (трех) месяцев подряд не проводило заседание;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4. </w:t>
      </w:r>
      <w:proofErr w:type="gramStart"/>
      <w:r w:rsidRPr="00805E42">
        <w:rPr>
          <w:rFonts w:ascii="Times New Roman" w:eastAsia="Calibri" w:hAnsi="Times New Roman" w:cs="Times New Roman"/>
          <w:sz w:val="12"/>
          <w:szCs w:val="12"/>
        </w:rPr>
        <w:t xml:space="preserve">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805E42">
        <w:rPr>
          <w:rFonts w:ascii="Times New Roman" w:eastAsia="Calibri" w:hAnsi="Times New Roman" w:cs="Times New Roman"/>
          <w:sz w:val="12"/>
          <w:szCs w:val="12"/>
        </w:rPr>
        <w:t>непроведение</w:t>
      </w:r>
      <w:proofErr w:type="spellEnd"/>
      <w:r w:rsidRPr="00805E42">
        <w:rPr>
          <w:rFonts w:ascii="Times New Roman" w:eastAsia="Calibri" w:hAnsi="Times New Roman" w:cs="Times New Roman"/>
          <w:sz w:val="12"/>
          <w:szCs w:val="12"/>
        </w:rPr>
        <w:t xml:space="preserve"> Собранием представителей поселения правомочного заседания в течение 3 (трех) месяцев подряд.</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77. Отрешение от должности Главы поселения, предупреждение и выговор Главе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Глава поселения отрешается от должности правовым актом Губернатора Самарской области в случае: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805E42">
        <w:rPr>
          <w:rFonts w:ascii="Times New Roman" w:eastAsia="Calibri" w:hAnsi="Times New Roman" w:cs="Times New Roman"/>
          <w:sz w:val="12"/>
          <w:szCs w:val="12"/>
        </w:rPr>
        <w:t xml:space="preserve"> исполнению решения суда;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w:t>
      </w:r>
      <w:r w:rsidRPr="00805E42">
        <w:rPr>
          <w:rFonts w:ascii="Times New Roman" w:eastAsia="Calibri" w:hAnsi="Times New Roman" w:cs="Times New Roman"/>
          <w:sz w:val="12"/>
          <w:szCs w:val="12"/>
        </w:rPr>
        <w:lastRenderedPageBreak/>
        <w:t>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805E42">
        <w:rPr>
          <w:rFonts w:ascii="Times New Roman" w:eastAsia="Calibri" w:hAnsi="Times New Roman" w:cs="Times New Roman"/>
          <w:sz w:val="12"/>
          <w:szCs w:val="12"/>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Губернатор Самарской области вправе отрешить от должности Главу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7 пункта 2 статьи 86 настоящего Устава, с учетом мнения Собрания представителей поселения не ранее чем через один год со дня вступления в должность Главы поселения;</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3) по одному из оснований, предусмотренных пунктом 2 статьи 86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w:t>
      </w:r>
      <w:proofErr w:type="gramEnd"/>
      <w:r w:rsidRPr="00805E42">
        <w:rPr>
          <w:rFonts w:ascii="Times New Roman" w:eastAsia="Calibri" w:hAnsi="Times New Roman" w:cs="Times New Roman"/>
          <w:sz w:val="12"/>
          <w:szCs w:val="12"/>
        </w:rPr>
        <w:t xml:space="preserve"> отставку.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78. Удаление Главы поселения в отставку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Основаниями для удаления Главы поселения в отставку являются: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1) решения, действия (бездействие) Главы поселения, повлекшие (повлекшее) наступление следующих последствий:</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w:t>
      </w:r>
      <w:proofErr w:type="gramEnd"/>
      <w:r w:rsidRPr="00805E42">
        <w:rPr>
          <w:rFonts w:ascii="Times New Roman" w:eastAsia="Calibri" w:hAnsi="Times New Roman" w:cs="Times New Roman"/>
          <w:sz w:val="12"/>
          <w:szCs w:val="12"/>
        </w:rPr>
        <w:t xml:space="preserve"> области в отношении бюджета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805E42">
        <w:rPr>
          <w:rFonts w:ascii="Times New Roman" w:eastAsia="Calibri" w:hAnsi="Times New Roman" w:cs="Times New Roman"/>
          <w:sz w:val="12"/>
          <w:szCs w:val="12"/>
        </w:rPr>
        <w:t xml:space="preserve"> за пределами территории Российской Федерации, владеть и (или) пользоваться иностранными финансовыми инструментами»;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805E42">
        <w:rPr>
          <w:rFonts w:ascii="Times New Roman" w:eastAsia="Calibri" w:hAnsi="Times New Roman" w:cs="Times New Roman"/>
          <w:sz w:val="12"/>
          <w:szCs w:val="12"/>
        </w:rPr>
        <w:t xml:space="preserve"> и способствовало возникновению межнациональных (межэтнических) и межконфессиональных конфликтов;</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6) систематическое недостижение показателей для оценки </w:t>
      </w:r>
      <w:proofErr w:type="gramStart"/>
      <w:r w:rsidRPr="00805E42">
        <w:rPr>
          <w:rFonts w:ascii="Times New Roman" w:eastAsia="Calibri" w:hAnsi="Times New Roman" w:cs="Times New Roman"/>
          <w:sz w:val="12"/>
          <w:szCs w:val="12"/>
        </w:rPr>
        <w:t>эффективности деятельности органов местного самоуправления поселения</w:t>
      </w:r>
      <w:proofErr w:type="gramEnd"/>
      <w:r w:rsidRPr="00805E42">
        <w:rPr>
          <w:rFonts w:ascii="Times New Roman" w:eastAsia="Calibri" w:hAnsi="Times New Roman" w:cs="Times New Roman"/>
          <w:sz w:val="12"/>
          <w:szCs w:val="12"/>
        </w:rPr>
        <w:t>.</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Статья 79. Рассмотрение </w:t>
      </w:r>
      <w:proofErr w:type="gramStart"/>
      <w:r w:rsidRPr="00805E42">
        <w:rPr>
          <w:rFonts w:ascii="Times New Roman" w:eastAsia="Calibri" w:hAnsi="Times New Roman" w:cs="Times New Roman"/>
          <w:sz w:val="12"/>
          <w:szCs w:val="12"/>
        </w:rPr>
        <w:t>инициативы депутатов Собрания представителей поселения</w:t>
      </w:r>
      <w:proofErr w:type="gramEnd"/>
      <w:r w:rsidRPr="00805E42">
        <w:rPr>
          <w:rFonts w:ascii="Times New Roman" w:eastAsia="Calibri" w:hAnsi="Times New Roman" w:cs="Times New Roman"/>
          <w:sz w:val="12"/>
          <w:szCs w:val="12"/>
        </w:rPr>
        <w:t xml:space="preserve"> и Губернатора Самарской области об удалении Главы поселения в отставку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Рассмотрение </w:t>
      </w:r>
      <w:proofErr w:type="gramStart"/>
      <w:r w:rsidRPr="00805E42">
        <w:rPr>
          <w:rFonts w:ascii="Times New Roman" w:eastAsia="Calibri" w:hAnsi="Times New Roman" w:cs="Times New Roman"/>
          <w:sz w:val="12"/>
          <w:szCs w:val="12"/>
        </w:rPr>
        <w:t>инициативы депутатов Собрания представителей поселения</w:t>
      </w:r>
      <w:proofErr w:type="gramEnd"/>
      <w:r w:rsidRPr="00805E42">
        <w:rPr>
          <w:rFonts w:ascii="Times New Roman" w:eastAsia="Calibri" w:hAnsi="Times New Roman" w:cs="Times New Roman"/>
          <w:sz w:val="12"/>
          <w:szCs w:val="12"/>
        </w:rPr>
        <w:t xml:space="preserve"> об удалении Главы поселения в отставку осуществляется с учетом мнения Губернатора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В случае</w:t>
      </w:r>
      <w:proofErr w:type="gramStart"/>
      <w:r w:rsidRPr="00805E42">
        <w:rPr>
          <w:rFonts w:ascii="Times New Roman" w:eastAsia="Calibri" w:hAnsi="Times New Roman" w:cs="Times New Roman"/>
          <w:sz w:val="12"/>
          <w:szCs w:val="12"/>
        </w:rPr>
        <w:t>,</w:t>
      </w:r>
      <w:proofErr w:type="gramEnd"/>
      <w:r w:rsidRPr="00805E42">
        <w:rPr>
          <w:rFonts w:ascii="Times New Roman" w:eastAsia="Calibri" w:hAnsi="Times New Roman" w:cs="Times New Roman"/>
          <w:sz w:val="12"/>
          <w:szCs w:val="12"/>
        </w:rPr>
        <w:t xml:space="preserve">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наступление последствий, предусмотренных абзацами вторым и третьим подпункта 1 пункта 2 статьи 86 настоящего Устава, решение об удалении Главы поселения в отставку может быть принято только при согласии Губернатора Самарской области.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lastRenderedPageBreak/>
        <w:t xml:space="preserve">5. Рассмотрение </w:t>
      </w:r>
      <w:proofErr w:type="gramStart"/>
      <w:r w:rsidRPr="00805E42">
        <w:rPr>
          <w:rFonts w:ascii="Times New Roman" w:eastAsia="Calibri" w:hAnsi="Times New Roman" w:cs="Times New Roman"/>
          <w:sz w:val="12"/>
          <w:szCs w:val="12"/>
        </w:rPr>
        <w:t>инициативы депутатов Собрания представителей поселения</w:t>
      </w:r>
      <w:proofErr w:type="gramEnd"/>
      <w:r w:rsidRPr="00805E42">
        <w:rPr>
          <w:rFonts w:ascii="Times New Roman" w:eastAsia="Calibri" w:hAnsi="Times New Roman" w:cs="Times New Roman"/>
          <w:sz w:val="12"/>
          <w:szCs w:val="12"/>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80. Принятие решения об удалении Главы поселения в отставку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Решение об удалении Главы поселения в отставку подписывается председателем Собрания представителей поселения.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При рассмотрении и принятии Собранием представителей поселения решения об удалении Главы поселения в отставку должны быть обеспечены:</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В случае</w:t>
      </w:r>
      <w:proofErr w:type="gramStart"/>
      <w:r w:rsidRPr="00805E42">
        <w:rPr>
          <w:rFonts w:ascii="Times New Roman" w:eastAsia="Calibri" w:hAnsi="Times New Roman" w:cs="Times New Roman"/>
          <w:sz w:val="12"/>
          <w:szCs w:val="12"/>
        </w:rPr>
        <w:t>,</w:t>
      </w:r>
      <w:proofErr w:type="gramEnd"/>
      <w:r w:rsidRPr="00805E42">
        <w:rPr>
          <w:rFonts w:ascii="Times New Roman" w:eastAsia="Calibri" w:hAnsi="Times New Roman" w:cs="Times New Roman"/>
          <w:sz w:val="12"/>
          <w:szCs w:val="12"/>
        </w:rPr>
        <w:t xml:space="preserve">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81.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82. Увольнение (освобождение от должности) Главы поселения в связи с утратой доверия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1) непринятия Главой поселения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05E42">
        <w:rPr>
          <w:rFonts w:ascii="Times New Roman" w:eastAsia="Calibri" w:hAnsi="Times New Roman" w:cs="Times New Roman"/>
          <w:sz w:val="12"/>
          <w:szCs w:val="12"/>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4) осуществления Главой поселения предпринимательской деятельности;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 xml:space="preserve">2. </w:t>
      </w:r>
      <w:proofErr w:type="gramStart"/>
      <w:r w:rsidRPr="00805E42">
        <w:rPr>
          <w:rFonts w:ascii="Times New Roman" w:eastAsia="Calibri" w:hAnsi="Times New Roman" w:cs="Times New Roman"/>
          <w:sz w:val="12"/>
          <w:szCs w:val="12"/>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proofErr w:type="gramEnd"/>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ГЛАВА 9. ЗАКЛЮЧИТЕЛЬНЫЕ И ПЕРЕХОДНЫЕ ПОЛОЖЕНИЯ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Статья 83. Заключительные и переходные положения</w:t>
      </w:r>
    </w:p>
    <w:p w:rsidR="00805E42" w:rsidRPr="00805E42" w:rsidRDefault="00805E42" w:rsidP="00805E42">
      <w:pPr>
        <w:tabs>
          <w:tab w:val="left" w:pos="284"/>
          <w:tab w:val="left" w:pos="3828"/>
        </w:tabs>
        <w:spacing w:after="0" w:line="240" w:lineRule="auto"/>
        <w:ind w:firstLine="284"/>
        <w:jc w:val="both"/>
        <w:rPr>
          <w:rFonts w:ascii="Times New Roman" w:eastAsia="Calibri" w:hAnsi="Times New Roman" w:cs="Times New Roman"/>
          <w:sz w:val="12"/>
          <w:szCs w:val="12"/>
        </w:rPr>
      </w:pPr>
      <w:r w:rsidRPr="00805E42">
        <w:rPr>
          <w:rFonts w:ascii="Times New Roman" w:eastAsia="Calibri" w:hAnsi="Times New Roman" w:cs="Times New Roman"/>
          <w:sz w:val="12"/>
          <w:szCs w:val="12"/>
        </w:rPr>
        <w:t>Настоящий Устав вступает в силу со дня его официального опубликования, осуществленного после его государственной регистрации.</w:t>
      </w: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Зарегистрировано</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в Управлении Министерства юстиции</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Российской Федерации</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по Самарской области</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27 января 2026 года,</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государственный регистрационный</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 RU 635213102026001</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СОБРАНИЕ ПРЕДСТАВИТЕЛЕЙ</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СЕЛЬСКОГО ПОСЕЛЕНИЯ КУТУЗОВСКИЙ</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МУНИЦИПАЛЬНОГО РАЙОНА СЕРГИЕВСКИЙ</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САМАРСКОЙ ОБЛАСТИ</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РЕШЕНИЕ</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от «24» декабря  2025 г. №27</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«О принятии Устава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сельского поселения Кутузовский муниципального района Сергиевский Самарской области от 16.12.2025 г.</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Собрание Представителей сельского поселения Кутузовский муниципального района Сергиевский Самарской области решило:</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072FE8">
        <w:rPr>
          <w:rFonts w:ascii="Times New Roman" w:eastAsia="Calibri" w:hAnsi="Times New Roman" w:cs="Times New Roman"/>
          <w:sz w:val="12"/>
          <w:szCs w:val="12"/>
        </w:rPr>
        <w:t>Принять Устав сельского поселения Кутузовский муниципального района Сергиевский Самарской области (прилагается).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Поручить Главе сельского поселения Кутузовский муниципального района Сергиевский Самарской области направить Устав сельского поселения Кутузовский муниципального района Сергиевский Самарской области на государственную регистрацию в течение 15 (пятнадцати) дней со дня принятия настоящего Решения.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После государственной регистрации Устава сельского поселения Кутузовский муниципального района Сергиевский Самарской области осуществить его официальное опубликование в газете «Сергиевский вестник».</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4. Настоящее Решение вступает в силу со дня его официального опубликования.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Со дня вступления в силу настоящего Решения признать утратившими силу: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сельского поселения Кутузовский муниципального района Сергиевский Самарской области от 29.07.2015 № 22 «О принятии Устава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Устав сельского поселения Кутузовский муниципального района Сергиевский Самарской области, принятый решением Собрания представителей сельского поселения Кутузовский муниципального района Сергиевский Самарской области от 29.07.2015 № 22;</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сельского поселения Кутузовский муниципального района Сергиевский Самарской области от 30.03.2017 №10 «О внесении изменений в Устав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сельского поселения Кутузовский муниципального района Сергиевский Самарской области от 14.05.2018 №12 «О внесении изменений в Устав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сельского поселения Кутузовский муниципального района Сергиевский Самарской области от 01.11.2019 №33 «О внесении изменений в Устав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сельского поселения Кутузовский муниципального района Сергиевский Самарской области от 22.01.2021 №2 «О внесении изменений в Устав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сельского поселения Кутузовский муниципального района Сергиевский Самарской области от 19.01.2022 №1 «О внесении изменений в Устав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сельского поселения Кутузовский муниципального района Сергиевский Самарской области от 15.03.2024 №8 «О внесении изменений в Устав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сельского поселения Кутузовский муниципального района Сергиевский Самарской области от 27.08.2024 №24 «О внесении изменений в Устав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jc w:val="both"/>
        <w:rPr>
          <w:rFonts w:ascii="Times New Roman" w:eastAsia="Calibri" w:hAnsi="Times New Roman" w:cs="Times New Roman"/>
          <w:sz w:val="12"/>
          <w:szCs w:val="12"/>
        </w:rPr>
      </w:pP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сельского поселения Кутузовский</w:t>
      </w:r>
    </w:p>
    <w:p w:rsid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72FE8">
        <w:rPr>
          <w:rFonts w:ascii="Times New Roman" w:eastAsia="Calibri" w:hAnsi="Times New Roman" w:cs="Times New Roman"/>
          <w:sz w:val="12"/>
          <w:szCs w:val="12"/>
        </w:rPr>
        <w:t>С.В.Максаев</w:t>
      </w:r>
      <w:proofErr w:type="spellEnd"/>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сельского поселения Кутузовский</w:t>
      </w:r>
    </w:p>
    <w:p w:rsid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Сергиевский Самарской области</w:t>
      </w:r>
    </w:p>
    <w:p w:rsidR="0099392A"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72FE8">
        <w:rPr>
          <w:rFonts w:ascii="Times New Roman" w:eastAsia="Calibri" w:hAnsi="Times New Roman" w:cs="Times New Roman"/>
          <w:sz w:val="12"/>
          <w:szCs w:val="12"/>
        </w:rPr>
        <w:t>А.В.Сабельникова</w:t>
      </w:r>
      <w:proofErr w:type="spellEnd"/>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ПРИНЯТ</w:t>
      </w:r>
      <w:proofErr w:type="gramEnd"/>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решением Собрания представителей сельского поселения Кутузовский</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от 24.12.2025 года № 27</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p>
    <w:p w:rsid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сельского поселения Кутузовский</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____________ </w:t>
      </w:r>
      <w:proofErr w:type="spellStart"/>
      <w:r w:rsidRPr="00072FE8">
        <w:rPr>
          <w:rFonts w:ascii="Times New Roman" w:eastAsia="Calibri" w:hAnsi="Times New Roman" w:cs="Times New Roman"/>
          <w:sz w:val="12"/>
          <w:szCs w:val="12"/>
        </w:rPr>
        <w:t>Сабельникова</w:t>
      </w:r>
      <w:proofErr w:type="spellEnd"/>
      <w:r w:rsidRPr="00072FE8">
        <w:rPr>
          <w:rFonts w:ascii="Times New Roman" w:eastAsia="Calibri" w:hAnsi="Times New Roman" w:cs="Times New Roman"/>
          <w:sz w:val="12"/>
          <w:szCs w:val="12"/>
        </w:rPr>
        <w:t xml:space="preserve"> А.В.</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Председатель Собрания представителей</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сельского поселения Кутузовский</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муниципального района Сергиевский</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Самарской области</w:t>
      </w:r>
    </w:p>
    <w:p w:rsidR="00072FE8" w:rsidRPr="00072FE8" w:rsidRDefault="00072FE8" w:rsidP="00072FE8">
      <w:pPr>
        <w:tabs>
          <w:tab w:val="left" w:pos="284"/>
          <w:tab w:val="left" w:pos="3828"/>
        </w:tabs>
        <w:spacing w:after="0" w:line="240" w:lineRule="auto"/>
        <w:jc w:val="right"/>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______________ </w:t>
      </w:r>
      <w:proofErr w:type="spellStart"/>
      <w:r w:rsidRPr="00072FE8">
        <w:rPr>
          <w:rFonts w:ascii="Times New Roman" w:eastAsia="Calibri" w:hAnsi="Times New Roman" w:cs="Times New Roman"/>
          <w:sz w:val="12"/>
          <w:szCs w:val="12"/>
        </w:rPr>
        <w:t>Максаев</w:t>
      </w:r>
      <w:proofErr w:type="spellEnd"/>
      <w:r w:rsidRPr="00072FE8">
        <w:rPr>
          <w:rFonts w:ascii="Times New Roman" w:eastAsia="Calibri" w:hAnsi="Times New Roman" w:cs="Times New Roman"/>
          <w:sz w:val="12"/>
          <w:szCs w:val="12"/>
        </w:rPr>
        <w:t xml:space="preserve"> С.В.</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Устав</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сельского поселения Кутузовский</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муниципального района Сергиевский</w:t>
      </w:r>
      <w:r>
        <w:rPr>
          <w:rFonts w:ascii="Times New Roman" w:eastAsia="Calibri" w:hAnsi="Times New Roman" w:cs="Times New Roman"/>
          <w:b/>
          <w:sz w:val="12"/>
          <w:szCs w:val="12"/>
        </w:rPr>
        <w:t xml:space="preserve"> </w:t>
      </w:r>
      <w:r w:rsidRPr="00072FE8">
        <w:rPr>
          <w:rFonts w:ascii="Times New Roman" w:eastAsia="Calibri" w:hAnsi="Times New Roman" w:cs="Times New Roman"/>
          <w:b/>
          <w:sz w:val="12"/>
          <w:szCs w:val="12"/>
        </w:rPr>
        <w:t>Самарской области</w:t>
      </w: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p>
    <w:p w:rsidR="00072FE8" w:rsidRPr="00072FE8" w:rsidRDefault="00072FE8" w:rsidP="00072FE8">
      <w:pPr>
        <w:tabs>
          <w:tab w:val="left" w:pos="284"/>
          <w:tab w:val="left" w:pos="3828"/>
        </w:tabs>
        <w:spacing w:after="0" w:line="240" w:lineRule="auto"/>
        <w:jc w:val="center"/>
        <w:rPr>
          <w:rFonts w:ascii="Times New Roman" w:eastAsia="Calibri" w:hAnsi="Times New Roman" w:cs="Times New Roman"/>
          <w:b/>
          <w:sz w:val="12"/>
          <w:szCs w:val="12"/>
        </w:rPr>
      </w:pPr>
      <w:r w:rsidRPr="00072FE8">
        <w:rPr>
          <w:rFonts w:ascii="Times New Roman" w:eastAsia="Calibri" w:hAnsi="Times New Roman" w:cs="Times New Roman"/>
          <w:b/>
          <w:sz w:val="12"/>
          <w:szCs w:val="12"/>
        </w:rPr>
        <w:t>поселок Кутузовский, 2025 год</w:t>
      </w:r>
    </w:p>
    <w:p w:rsidR="00072FE8" w:rsidRPr="00072FE8" w:rsidRDefault="00072FE8" w:rsidP="00072FE8">
      <w:pPr>
        <w:tabs>
          <w:tab w:val="left" w:pos="284"/>
          <w:tab w:val="left" w:pos="3828"/>
        </w:tabs>
        <w:spacing w:after="0" w:line="240" w:lineRule="auto"/>
        <w:jc w:val="both"/>
        <w:rPr>
          <w:rFonts w:ascii="Times New Roman" w:eastAsia="Calibri" w:hAnsi="Times New Roman" w:cs="Times New Roman"/>
          <w:sz w:val="12"/>
          <w:szCs w:val="12"/>
        </w:rPr>
      </w:pP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1. ОБЩИЕ ПОЛОЖЕНИЯ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  Предмет Устава сельского поселения муниципального района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Устав сельского поселения Кутузовский муниципального района Сергиевский  Самарской области (далее – настоящий Устав) устанавливает правовые основы осуществления местного самоуправления на территории сельского поселения Кутузовский муниципального района Сергиевский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Кутузовский муниципального района Сергиевский Самарской области (далее – органы местного самоуправления поселения), их полномочия, экономическую основу</w:t>
      </w:r>
      <w:proofErr w:type="gramEnd"/>
      <w:r w:rsidRPr="00072FE8">
        <w:rPr>
          <w:rFonts w:ascii="Times New Roman" w:eastAsia="Calibri" w:hAnsi="Times New Roman" w:cs="Times New Roman"/>
          <w:sz w:val="12"/>
          <w:szCs w:val="12"/>
        </w:rPr>
        <w:t xml:space="preserve"> местного самоуправления, а также регулирует иные вопросы реализации органами местного самоуправления сельского поселения Кутузовский муниципального района Сергиевский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  Наименование и правовой статус сельского поселения Кутузовский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Сельское поселение Кутузовский муниципального района Сергиевский Самарской области (далее также – поселение) находится на территории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3.  Права граждан на осуществление местного самоуправления в поселении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  Правовая основа местного самоуправления в поселении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w:t>
      </w:r>
      <w:proofErr w:type="gramEnd"/>
      <w:r w:rsidRPr="00072FE8">
        <w:rPr>
          <w:rFonts w:ascii="Times New Roman" w:eastAsia="Calibri" w:hAnsi="Times New Roman" w:cs="Times New Roman"/>
          <w:sz w:val="12"/>
          <w:szCs w:val="12"/>
        </w:rPr>
        <w:t xml:space="preserve">, постановления Губернатора Самарской области и Правительства Самарской </w:t>
      </w:r>
      <w:r w:rsidRPr="00072FE8">
        <w:rPr>
          <w:rFonts w:ascii="Times New Roman" w:eastAsia="Calibri" w:hAnsi="Times New Roman" w:cs="Times New Roman"/>
          <w:sz w:val="12"/>
          <w:szCs w:val="12"/>
        </w:rPr>
        <w:lastRenderedPageBreak/>
        <w:t>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  Официальные символы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Официальные символы поселения и порядок их официального использования устанавливаются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6.  Территориальная организация местного самоуправления в поселении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В соответствии с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w:t>
      </w:r>
      <w:proofErr w:type="spellStart"/>
      <w:r w:rsidRPr="00072FE8">
        <w:rPr>
          <w:rFonts w:ascii="Times New Roman" w:eastAsia="Calibri" w:hAnsi="Times New Roman" w:cs="Times New Roman"/>
          <w:sz w:val="12"/>
          <w:szCs w:val="12"/>
        </w:rPr>
        <w:t>границ</w:t>
      </w:r>
      <w:proofErr w:type="gramStart"/>
      <w:r w:rsidRPr="00072FE8">
        <w:rPr>
          <w:rFonts w:ascii="Times New Roman" w:eastAsia="Calibri" w:hAnsi="Times New Roman" w:cs="Times New Roman"/>
          <w:sz w:val="12"/>
          <w:szCs w:val="12"/>
        </w:rPr>
        <w:t>»в</w:t>
      </w:r>
      <w:proofErr w:type="spellEnd"/>
      <w:proofErr w:type="gramEnd"/>
      <w:r w:rsidRPr="00072FE8">
        <w:rPr>
          <w:rFonts w:ascii="Times New Roman" w:eastAsia="Calibri" w:hAnsi="Times New Roman" w:cs="Times New Roman"/>
          <w:sz w:val="12"/>
          <w:szCs w:val="12"/>
        </w:rPr>
        <w:t xml:space="preserve"> состав поселения входят: хутор Вольница, село Красный Городок, поселок Круглый Куст, поселок Кутузовский, поселок Лесозавод, село Славкино, поселок Шаровка. Административным центром поселения является поселок Кутузовский.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2. КОМПЕТЕНЦИЯ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7.  Перечень вопросов местного значения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К вопросам местного значения поселения относятся: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72FE8">
        <w:rPr>
          <w:rFonts w:ascii="Times New Roman" w:eastAsia="Calibri" w:hAnsi="Times New Roman" w:cs="Times New Roman"/>
          <w:sz w:val="12"/>
          <w:szCs w:val="12"/>
        </w:rPr>
        <w:t>контроля за</w:t>
      </w:r>
      <w:proofErr w:type="gramEnd"/>
      <w:r w:rsidRPr="00072FE8">
        <w:rPr>
          <w:rFonts w:ascii="Times New Roman" w:eastAsia="Calibri" w:hAnsi="Times New Roman" w:cs="Times New Roman"/>
          <w:sz w:val="12"/>
          <w:szCs w:val="12"/>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установление, изменение и отмена местных налогов и сборов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владение, пользование и распоряжение имуществом, находящимся в муниципальной собственности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организация в границах поселения электро-, тепл</w:t>
      </w:r>
      <w:proofErr w:type="gramStart"/>
      <w:r w:rsidRPr="00072FE8">
        <w:rPr>
          <w:rFonts w:ascii="Times New Roman" w:eastAsia="Calibri" w:hAnsi="Times New Roman" w:cs="Times New Roman"/>
          <w:sz w:val="12"/>
          <w:szCs w:val="12"/>
        </w:rPr>
        <w:t>о-</w:t>
      </w:r>
      <w:proofErr w:type="gramEnd"/>
      <w:r w:rsidRPr="00072FE8">
        <w:rPr>
          <w:rFonts w:ascii="Times New Roman" w:eastAsia="Calibri" w:hAnsi="Times New Roman" w:cs="Times New Roman"/>
          <w:sz w:val="12"/>
          <w:szCs w:val="12"/>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5) осуществление муниципального </w:t>
      </w:r>
      <w:proofErr w:type="gramStart"/>
      <w:r w:rsidRPr="00072FE8">
        <w:rPr>
          <w:rFonts w:ascii="Times New Roman" w:eastAsia="Calibri" w:hAnsi="Times New Roman" w:cs="Times New Roman"/>
          <w:sz w:val="12"/>
          <w:szCs w:val="12"/>
        </w:rPr>
        <w:t>контроля за</w:t>
      </w:r>
      <w:proofErr w:type="gramEnd"/>
      <w:r w:rsidRPr="00072FE8">
        <w:rPr>
          <w:rFonts w:ascii="Times New Roman" w:eastAsia="Calibri" w:hAnsi="Times New Roman" w:cs="Times New Roman"/>
          <w:sz w:val="12"/>
          <w:szCs w:val="12"/>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072FE8">
        <w:rPr>
          <w:rFonts w:ascii="Times New Roman" w:eastAsia="Calibri" w:hAnsi="Times New Roman" w:cs="Times New Roman"/>
          <w:sz w:val="12"/>
          <w:szCs w:val="12"/>
        </w:rPr>
        <w:t xml:space="preserve"> дорог и осуществления дорожной деятельности в соответствии с законодательством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участие в предупреждении и ликвидации последствий чрезвычайных ситуаций в границах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 обеспечение первичных мер пожарной безопасности в границах населенных пунктов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 создание условий для обеспечения жителей поселения услугами связи, общественного питания, торговли и бытового обслуживания;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14) организация библиотечного обслуживания населения, комплектование и обеспечение сохранности библиотечных фондов библиотек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15) создание условий для организации досуга и обеспечения жителей поселения услугами организаций культуры;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20) формирование архивных фондов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границах</w:t>
      </w:r>
      <w:proofErr w:type="gramEnd"/>
      <w:r w:rsidRPr="00072FE8">
        <w:rPr>
          <w:rFonts w:ascii="Times New Roman" w:eastAsia="Calibri" w:hAnsi="Times New Roman" w:cs="Times New Roman"/>
          <w:sz w:val="12"/>
          <w:szCs w:val="12"/>
        </w:rPr>
        <w:t xml:space="preserve"> населенных пунктов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 xml:space="preserve">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w:t>
      </w:r>
      <w:r w:rsidRPr="00072FE8">
        <w:rPr>
          <w:rFonts w:ascii="Times New Roman" w:eastAsia="Calibri" w:hAnsi="Times New Roman" w:cs="Times New Roman"/>
          <w:sz w:val="12"/>
          <w:szCs w:val="12"/>
        </w:rPr>
        <w:lastRenderedPageBreak/>
        <w:t>поселения, осуществление в случаях, предусмотренных Градостроительным кодексом</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25) организация ритуальных услуг и содержание мест захоронения;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27) осуществление мероприятий по обеспечению безопасности людей на водных объектах, охране их жизни и здоровья;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28) осуществление муниципального контроля в области охраны и использования особо охраняемых природных территорий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29) содействие в развитии сельскохозяйственного производства, создание условий для развития малого и среднего предпринимательства;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32) осуществление муниципального лесного контроля;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34)предоставление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38) осуществление мер по противодействию коррупции в границах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39) участие в соответствии с федеральным законом в выполнении комплексных кадастровых работ;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8.  Права органов местного самоуправления поселения на решение вопросов, не отнесенных к вопросам местного значения поселений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Органы местного самоуправления поселения имеют право </w:t>
      </w:r>
      <w:proofErr w:type="gramStart"/>
      <w:r w:rsidRPr="00072FE8">
        <w:rPr>
          <w:rFonts w:ascii="Times New Roman" w:eastAsia="Calibri" w:hAnsi="Times New Roman" w:cs="Times New Roman"/>
          <w:sz w:val="12"/>
          <w:szCs w:val="12"/>
        </w:rPr>
        <w:t>на</w:t>
      </w:r>
      <w:proofErr w:type="gramEnd"/>
      <w:r w:rsidRPr="00072FE8">
        <w:rPr>
          <w:rFonts w:ascii="Times New Roman" w:eastAsia="Calibri" w:hAnsi="Times New Roman" w:cs="Times New Roman"/>
          <w:sz w:val="12"/>
          <w:szCs w:val="12"/>
        </w:rPr>
        <w:t>:</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создание музеев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совершение нотариальных действий, предусмотренных законодательством, в случае отсутствия в поселении нотариуса;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участие в осуществлении деятельности по опеке и попечительству;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создание муниципальной пожарной охраны;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создание условий для развития туризма;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9) оказание поддержки общественным наблюдательным комиссиям, осуществляющим общественный </w:t>
      </w:r>
      <w:proofErr w:type="gramStart"/>
      <w:r w:rsidRPr="00072FE8">
        <w:rPr>
          <w:rFonts w:ascii="Times New Roman" w:eastAsia="Calibri" w:hAnsi="Times New Roman" w:cs="Times New Roman"/>
          <w:sz w:val="12"/>
          <w:szCs w:val="12"/>
        </w:rPr>
        <w:t>контроль за</w:t>
      </w:r>
      <w:proofErr w:type="gramEnd"/>
      <w:r w:rsidRPr="00072FE8">
        <w:rPr>
          <w:rFonts w:ascii="Times New Roman" w:eastAsia="Calibri" w:hAnsi="Times New Roman" w:cs="Times New Roman"/>
          <w:sz w:val="12"/>
          <w:szCs w:val="12"/>
        </w:rPr>
        <w:t xml:space="preserve"> обеспечением прав человека и содействие лицам, находящимся в местах принудительного содержания;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 осуществление деятельности по обращению с животными без владельцев, обитающими на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w:t>
      </w:r>
      <w:r w:rsidRPr="00072FE8">
        <w:rPr>
          <w:rFonts w:ascii="Times New Roman" w:eastAsia="Calibri" w:hAnsi="Times New Roman" w:cs="Times New Roman"/>
          <w:sz w:val="12"/>
          <w:szCs w:val="12"/>
        </w:rPr>
        <w:lastRenderedPageBreak/>
        <w:t>федеральными законами, а также решать иные вопросы, не отнесенные к компетенции органов местного</w:t>
      </w:r>
      <w:proofErr w:type="gramEnd"/>
      <w:r w:rsidRPr="00072FE8">
        <w:rPr>
          <w:rFonts w:ascii="Times New Roman" w:eastAsia="Calibri" w:hAnsi="Times New Roman" w:cs="Times New Roman"/>
          <w:sz w:val="12"/>
          <w:szCs w:val="12"/>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9.  Право органов местного самоуправления поселения на заключение соглашений с органами местного самоуправления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Органы местного самоуправления поселения вправе заключать соглашения с органами местного самоуправления муниципального района Сергиевский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Сергиевский Самарской области в соответствии с Бюджетным кодексом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Сергиевский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Сергиевский Самарской области за счет межбюджетных трансфертов, предоставляемых из бюджета муниципального района Сергиевский Самарской области в бюджет поселения в соответствии с Бюджетным</w:t>
      </w:r>
      <w:proofErr w:type="gramEnd"/>
      <w:r w:rsidRPr="00072FE8">
        <w:rPr>
          <w:rFonts w:ascii="Times New Roman" w:eastAsia="Calibri" w:hAnsi="Times New Roman" w:cs="Times New Roman"/>
          <w:sz w:val="12"/>
          <w:szCs w:val="12"/>
        </w:rPr>
        <w:t xml:space="preserve"> кодексом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Не подлежит передаче органам местного самоуправления муниципального района Сергиевский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Соглашения о передаче </w:t>
      </w:r>
      <w:proofErr w:type="gramStart"/>
      <w:r w:rsidRPr="00072FE8">
        <w:rPr>
          <w:rFonts w:ascii="Times New Roman" w:eastAsia="Calibri" w:hAnsi="Times New Roman" w:cs="Times New Roman"/>
          <w:sz w:val="12"/>
          <w:szCs w:val="12"/>
        </w:rPr>
        <w:t>осуществления части полномочий органов местного самоуправления поселения</w:t>
      </w:r>
      <w:proofErr w:type="gramEnd"/>
      <w:r w:rsidRPr="00072FE8">
        <w:rPr>
          <w:rFonts w:ascii="Times New Roman" w:eastAsia="Calibri" w:hAnsi="Times New Roman" w:cs="Times New Roman"/>
          <w:sz w:val="12"/>
          <w:szCs w:val="12"/>
        </w:rPr>
        <w:t xml:space="preserve"> должны содержать конкретный перечень прав и обязанностей, которые органы местного самоуправления муниципального района Сергиевский Самарской области могут осуществлять в рамках переданных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В случае</w:t>
      </w:r>
      <w:proofErr w:type="gramStart"/>
      <w:r w:rsidRPr="00072FE8">
        <w:rPr>
          <w:rFonts w:ascii="Times New Roman" w:eastAsia="Calibri" w:hAnsi="Times New Roman" w:cs="Times New Roman"/>
          <w:sz w:val="12"/>
          <w:szCs w:val="12"/>
        </w:rPr>
        <w:t>,</w:t>
      </w:r>
      <w:proofErr w:type="gramEnd"/>
      <w:r w:rsidRPr="00072FE8">
        <w:rPr>
          <w:rFonts w:ascii="Times New Roman" w:eastAsia="Calibri" w:hAnsi="Times New Roman" w:cs="Times New Roman"/>
          <w:sz w:val="12"/>
          <w:szCs w:val="12"/>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Соглашения о передаче </w:t>
      </w:r>
      <w:proofErr w:type="gramStart"/>
      <w:r w:rsidRPr="00072FE8">
        <w:rPr>
          <w:rFonts w:ascii="Times New Roman" w:eastAsia="Calibri" w:hAnsi="Times New Roman" w:cs="Times New Roman"/>
          <w:sz w:val="12"/>
          <w:szCs w:val="12"/>
        </w:rPr>
        <w:t>осуществления части полномочий Собрания представителей поселения</w:t>
      </w:r>
      <w:proofErr w:type="gramEnd"/>
      <w:r w:rsidRPr="00072FE8">
        <w:rPr>
          <w:rFonts w:ascii="Times New Roman" w:eastAsia="Calibri" w:hAnsi="Times New Roman" w:cs="Times New Roman"/>
          <w:sz w:val="12"/>
          <w:szCs w:val="12"/>
        </w:rPr>
        <w:t xml:space="preserve"> по решению вопросов местного значения заключаются между Собранием представителей поселения и Собранием представителей муниципального района Сергиевский. Соглашения о передаче </w:t>
      </w:r>
      <w:proofErr w:type="gramStart"/>
      <w:r w:rsidRPr="00072FE8">
        <w:rPr>
          <w:rFonts w:ascii="Times New Roman" w:eastAsia="Calibri" w:hAnsi="Times New Roman" w:cs="Times New Roman"/>
          <w:sz w:val="12"/>
          <w:szCs w:val="12"/>
        </w:rPr>
        <w:t>осуществления части полномочий Администрации сельского поселения</w:t>
      </w:r>
      <w:proofErr w:type="gramEnd"/>
      <w:r w:rsidRPr="00072FE8">
        <w:rPr>
          <w:rFonts w:ascii="Times New Roman" w:eastAsia="Calibri" w:hAnsi="Times New Roman" w:cs="Times New Roman"/>
          <w:sz w:val="12"/>
          <w:szCs w:val="12"/>
        </w:rPr>
        <w:t xml:space="preserve"> Кутузовский муниципального района Сергиевский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Сергиевский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10.Полномочия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В целях решения вопросов местного значения органы местного самоуправления поселения обладают следующими полномочиями: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принятие устава поселения и внесение в него изменений и дополнений, издание муниципальных правовых актов;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установление официальных символов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полномочиями по организации теплоснабжения, предусмотренными Федеральным законом «О теплоснабжении»;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полномочиями в сфере водоснабжения и водоотведения, предусмотренными Федеральным законом «О водоснабжении и водоотведении»;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организационное и материально-техническое обеспечение подготовки и проведения муниципальных выборов,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Кутузовский муниципального района Самарской области (далее также – председатель Собрания представителей поселения), а также Главы сельского поселения Кутузовский муниципального района Сергиевский Самарской области (далее – Глава поселения),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15) иными полномочиями в соответствии с федеральными законами и настоящим Уставом.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К социально значимым работам могут быть отнесены только работы, не требующие специальной профессиональной подготовки.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 перечисления местному бюджету субвенций из соответствующих бюджетов и при условии отсутствия дефицита бюджета.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11.  Муниципальный контроль</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13.  Местный референдум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Решение о назначении местного референдума принимает Собрание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1)по инициативе, выдвинутой гражданами Российской Федерации, имеющими право на участие в местном референдуме;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по инициативе Собрания представителей поселения и Главы поселения, выдвинутой ими совместно.</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Статья 14.  Порядок выдвижения инициативы проведения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в противном случае – об отказе в регистрации инициативной группы.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w:t>
      </w:r>
      <w:proofErr w:type="gramEnd"/>
      <w:r w:rsidRPr="00072FE8">
        <w:rPr>
          <w:rFonts w:ascii="Times New Roman" w:eastAsia="Calibri" w:hAnsi="Times New Roman" w:cs="Times New Roman"/>
          <w:sz w:val="12"/>
          <w:szCs w:val="12"/>
        </w:rPr>
        <w:t xml:space="preserve"> документов.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15.  Регистрация инициативной группы по проведению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16.  Иные группы участников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Иные группы участников местного референдума могут создаваться: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1)гражданами Российской Федерации, имеющими право на участие в местном референдуме;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Pr="00072FE8">
        <w:rPr>
          <w:rFonts w:ascii="Times New Roman" w:eastAsia="Calibri" w:hAnsi="Times New Roman" w:cs="Times New Roman"/>
          <w:sz w:val="12"/>
          <w:szCs w:val="12"/>
        </w:rPr>
        <w:t>позднее</w:t>
      </w:r>
      <w:proofErr w:type="gramEnd"/>
      <w:r w:rsidRPr="00072FE8">
        <w:rPr>
          <w:rFonts w:ascii="Times New Roman" w:eastAsia="Calibri" w:hAnsi="Times New Roman" w:cs="Times New Roman"/>
          <w:sz w:val="12"/>
          <w:szCs w:val="12"/>
        </w:rPr>
        <w:t xml:space="preserve"> чем за шесть месяцев до дня образования соответствующих иных групп участников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Иная группа участников местного референдума подлежит регистрации в комиссии, организующей подготовку и проведение местного референдума, не </w:t>
      </w:r>
      <w:proofErr w:type="gramStart"/>
      <w:r w:rsidRPr="00072FE8">
        <w:rPr>
          <w:rFonts w:ascii="Times New Roman" w:eastAsia="Calibri" w:hAnsi="Times New Roman" w:cs="Times New Roman"/>
          <w:sz w:val="12"/>
          <w:szCs w:val="12"/>
        </w:rPr>
        <w:t>позднее</w:t>
      </w:r>
      <w:proofErr w:type="gramEnd"/>
      <w:r w:rsidRPr="00072FE8">
        <w:rPr>
          <w:rFonts w:ascii="Times New Roman" w:eastAsia="Calibri" w:hAnsi="Times New Roman" w:cs="Times New Roman"/>
          <w:sz w:val="12"/>
          <w:szCs w:val="12"/>
        </w:rPr>
        <w:t xml:space="preserve"> чем за 30 (тридцать) дней до дня голосования.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17.  Назначение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   Собрание представителей поселения вправе не </w:t>
      </w:r>
      <w:proofErr w:type="gramStart"/>
      <w:r w:rsidRPr="00072FE8">
        <w:rPr>
          <w:rFonts w:ascii="Times New Roman" w:eastAsia="Calibri" w:hAnsi="Times New Roman" w:cs="Times New Roman"/>
          <w:sz w:val="12"/>
          <w:szCs w:val="12"/>
        </w:rPr>
        <w:t>позднее</w:t>
      </w:r>
      <w:proofErr w:type="gramEnd"/>
      <w:r w:rsidRPr="00072FE8">
        <w:rPr>
          <w:rFonts w:ascii="Times New Roman" w:eastAsia="Calibri" w:hAnsi="Times New Roman" w:cs="Times New Roman"/>
          <w:sz w:val="12"/>
          <w:szCs w:val="12"/>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18.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072FE8">
        <w:rPr>
          <w:rFonts w:ascii="Times New Roman" w:eastAsia="Calibri" w:hAnsi="Times New Roman" w:cs="Times New Roman"/>
          <w:sz w:val="12"/>
          <w:szCs w:val="12"/>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19.Общие положения о муниципальных выборах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Муниципальные выборы в поселении (далее – муниципальные выборы) проводятся в целях </w:t>
      </w:r>
      <w:proofErr w:type="gramStart"/>
      <w:r w:rsidRPr="00072FE8">
        <w:rPr>
          <w:rFonts w:ascii="Times New Roman" w:eastAsia="Calibri" w:hAnsi="Times New Roman" w:cs="Times New Roman"/>
          <w:sz w:val="12"/>
          <w:szCs w:val="12"/>
        </w:rPr>
        <w:t>избрания депутатов Собрания представителей поселения</w:t>
      </w:r>
      <w:proofErr w:type="gramEnd"/>
      <w:r w:rsidRPr="00072FE8">
        <w:rPr>
          <w:rFonts w:ascii="Times New Roman" w:eastAsia="Calibri" w:hAnsi="Times New Roman" w:cs="Times New Roman"/>
          <w:sz w:val="12"/>
          <w:szCs w:val="12"/>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Муниципальные выборы назначаются Собранием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072FE8">
        <w:rPr>
          <w:rFonts w:ascii="Times New Roman" w:eastAsia="Calibri" w:hAnsi="Times New Roman" w:cs="Times New Roman"/>
          <w:sz w:val="12"/>
          <w:szCs w:val="12"/>
        </w:rPr>
        <w:t>позднее</w:t>
      </w:r>
      <w:proofErr w:type="gramEnd"/>
      <w:r w:rsidRPr="00072FE8">
        <w:rPr>
          <w:rFonts w:ascii="Times New Roman" w:eastAsia="Calibri" w:hAnsi="Times New Roman" w:cs="Times New Roman"/>
          <w:sz w:val="12"/>
          <w:szCs w:val="12"/>
        </w:rPr>
        <w:t xml:space="preserve"> чем за 80 (восемьдесят) дней до дня голосования.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Решение о назначении муниципальных выборов подлежит официальному опубликованию не позднее чем через 5 (пять) дней со дня его принятия.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В случаях, установленных федеральным законом, муниципальные выборы назначаются соответствующей комиссией, организующей подготовку и проведение выборов в органы местного самоуправления. </w:t>
      </w:r>
      <w:proofErr w:type="gramStart"/>
      <w:r w:rsidRPr="00072FE8">
        <w:rPr>
          <w:rFonts w:ascii="Times New Roman" w:eastAsia="Calibri" w:hAnsi="Times New Roman" w:cs="Times New Roman"/>
          <w:sz w:val="12"/>
          <w:szCs w:val="12"/>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072FE8">
        <w:rPr>
          <w:rFonts w:ascii="Times New Roman" w:eastAsia="Calibri" w:hAnsi="Times New Roman" w:cs="Times New Roman"/>
          <w:sz w:val="12"/>
          <w:szCs w:val="12"/>
        </w:rPr>
        <w:t>,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20. Избирательная система, применяемая на муниципальных выборах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21. Сход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3) в соответствии с законом Самарской области </w:t>
      </w:r>
      <w:proofErr w:type="gramStart"/>
      <w:r w:rsidRPr="00072FE8">
        <w:rPr>
          <w:rFonts w:ascii="Times New Roman" w:eastAsia="Calibri" w:hAnsi="Times New Roman" w:cs="Times New Roman"/>
          <w:sz w:val="12"/>
          <w:szCs w:val="12"/>
        </w:rPr>
        <w:t>на части территории</w:t>
      </w:r>
      <w:proofErr w:type="gramEnd"/>
      <w:r w:rsidRPr="00072FE8">
        <w:rPr>
          <w:rFonts w:ascii="Times New Roman" w:eastAsia="Calibri" w:hAnsi="Times New Roman" w:cs="Times New Roman"/>
          <w:sz w:val="12"/>
          <w:szCs w:val="12"/>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на территории поселения или на части его территории по вопросу выявления мнения граждан о поддержке инициативного проекта.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Сход граждан может созываться Главой поселения либо Собранием представителей поселения, в том числе по инициативе </w:t>
      </w:r>
      <w:proofErr w:type="gramStart"/>
      <w:r w:rsidRPr="00072FE8">
        <w:rPr>
          <w:rFonts w:ascii="Times New Roman" w:eastAsia="Calibri" w:hAnsi="Times New Roman" w:cs="Times New Roman"/>
          <w:sz w:val="12"/>
          <w:szCs w:val="12"/>
        </w:rPr>
        <w:t>группы жителей соответствующей части территории населенного пункта</w:t>
      </w:r>
      <w:proofErr w:type="gramEnd"/>
      <w:r w:rsidRPr="00072FE8">
        <w:rPr>
          <w:rFonts w:ascii="Times New Roman" w:eastAsia="Calibri" w:hAnsi="Times New Roman" w:cs="Times New Roman"/>
          <w:sz w:val="12"/>
          <w:szCs w:val="12"/>
        </w:rPr>
        <w:t xml:space="preserve"> численностью не менее 10 человек.</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Проведение схода граждан обеспечивается Главой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Правовой акт о созыве схода граждан должно предусматривать:</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место и время проведения схода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заблаговременное оповещение жителей территории, в границах которой проводится сход граждан, о времени и месте проведения схода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В случае</w:t>
      </w:r>
      <w:proofErr w:type="gramStart"/>
      <w:r w:rsidRPr="00072FE8">
        <w:rPr>
          <w:rFonts w:ascii="Times New Roman" w:eastAsia="Calibri" w:hAnsi="Times New Roman" w:cs="Times New Roman"/>
          <w:sz w:val="12"/>
          <w:szCs w:val="12"/>
        </w:rPr>
        <w:t>,</w:t>
      </w:r>
      <w:proofErr w:type="gramEnd"/>
      <w:r w:rsidRPr="00072FE8">
        <w:rPr>
          <w:rFonts w:ascii="Times New Roman" w:eastAsia="Calibri" w:hAnsi="Times New Roman" w:cs="Times New Roman"/>
          <w:sz w:val="12"/>
          <w:szCs w:val="12"/>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В случае</w:t>
      </w:r>
      <w:proofErr w:type="gramStart"/>
      <w:r w:rsidRPr="00072FE8">
        <w:rPr>
          <w:rFonts w:ascii="Times New Roman" w:eastAsia="Calibri" w:hAnsi="Times New Roman" w:cs="Times New Roman"/>
          <w:sz w:val="12"/>
          <w:szCs w:val="12"/>
        </w:rPr>
        <w:t>,</w:t>
      </w:r>
      <w:proofErr w:type="gramEnd"/>
      <w:r w:rsidRPr="00072FE8">
        <w:rPr>
          <w:rFonts w:ascii="Times New Roman" w:eastAsia="Calibri" w:hAnsi="Times New Roman" w:cs="Times New Roman"/>
          <w:sz w:val="12"/>
          <w:szCs w:val="12"/>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Решение схода граждан считается принятым, если за него проголосовало более половины участников схода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22. Правотворческая инициатива граждан в поселении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22.1. Инициативные проекты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072FE8">
        <w:rPr>
          <w:rFonts w:ascii="Times New Roman" w:eastAsia="Calibri" w:hAnsi="Times New Roman" w:cs="Times New Roman"/>
          <w:sz w:val="12"/>
          <w:szCs w:val="12"/>
        </w:rPr>
        <w:t>решения</w:t>
      </w:r>
      <w:proofErr w:type="gramEnd"/>
      <w:r w:rsidRPr="00072FE8">
        <w:rPr>
          <w:rFonts w:ascii="Times New Roman" w:eastAsia="Calibri" w:hAnsi="Times New Roman" w:cs="Times New Roman"/>
          <w:sz w:val="12"/>
          <w:szCs w:val="12"/>
        </w:rPr>
        <w:t xml:space="preserve"> которых предоставлено органам местного самоуправления, в администрацию поселения может быть внесен инициативный проект.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w:t>
      </w:r>
      <w:proofErr w:type="gramStart"/>
      <w:r w:rsidRPr="00072FE8">
        <w:rPr>
          <w:rFonts w:ascii="Times New Roman" w:eastAsia="Calibri" w:hAnsi="Times New Roman" w:cs="Times New Roman"/>
          <w:sz w:val="12"/>
          <w:szCs w:val="12"/>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072FE8">
        <w:rPr>
          <w:rFonts w:ascii="Times New Roman" w:eastAsia="Calibri" w:hAnsi="Times New Roman" w:cs="Times New Roman"/>
          <w:sz w:val="12"/>
          <w:szCs w:val="12"/>
        </w:rPr>
        <w:t xml:space="preserve"> в местный бюджет, определяются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23.  Территориальное общественное самоуправление в поселении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24. Староста сельского населенного пункта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Срок полномочий старосты сельского населенного пункта составляет 5 лет.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25.  Публичные слушания, общественные обсуждения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w:t>
      </w:r>
      <w:proofErr w:type="gramStart"/>
      <w:r w:rsidRPr="00072FE8">
        <w:rPr>
          <w:rFonts w:ascii="Times New Roman" w:eastAsia="Calibri" w:hAnsi="Times New Roman" w:cs="Times New Roman"/>
          <w:sz w:val="12"/>
          <w:szCs w:val="12"/>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72FE8">
        <w:rPr>
          <w:rFonts w:ascii="Times New Roman" w:eastAsia="Calibri" w:hAnsi="Times New Roman" w:cs="Times New Roman"/>
          <w:sz w:val="12"/>
          <w:szCs w:val="12"/>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26. Собрание граждан: общие положения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Собрания граждан могут проводиться: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для обсуждения вопросов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для информирования населения о деятельности органов местного самоуправления и должностных лиц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на территории поселения или на части его территории по вопросу выявления мнения граждан о поддержке инициативного проекта;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5) в целях осуществления территориального общественного самоуправления </w:t>
      </w:r>
      <w:proofErr w:type="gramStart"/>
      <w:r w:rsidRPr="00072FE8">
        <w:rPr>
          <w:rFonts w:ascii="Times New Roman" w:eastAsia="Calibri" w:hAnsi="Times New Roman" w:cs="Times New Roman"/>
          <w:sz w:val="12"/>
          <w:szCs w:val="12"/>
        </w:rPr>
        <w:t>на части территории</w:t>
      </w:r>
      <w:proofErr w:type="gramEnd"/>
      <w:r w:rsidRPr="00072FE8">
        <w:rPr>
          <w:rFonts w:ascii="Times New Roman" w:eastAsia="Calibri" w:hAnsi="Times New Roman" w:cs="Times New Roman"/>
          <w:sz w:val="12"/>
          <w:szCs w:val="12"/>
        </w:rPr>
        <w:t xml:space="preserve">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Собрание граждан проводится по инициативе населения,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072FE8">
        <w:rPr>
          <w:rFonts w:ascii="Times New Roman" w:eastAsia="Calibri" w:hAnsi="Times New Roman" w:cs="Times New Roman"/>
          <w:sz w:val="12"/>
          <w:szCs w:val="12"/>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27. Конференция граждан (собрание делегатов)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28. Опрос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назначения и проведения опроса граждан определяется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и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4. ОРГАНЫ МЕСТНОГО САМОУПРАВЛЕНИЯ И ДОЛЖНОСТНЫЕ ЛИЦА МЕСТНОГО САМОУПРАВЛЕНИЯ ПОСЕЛЕНИЯ. МУНИЦИПАЛЬНАЯ СЛУЖБА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29.  Структура органов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В структуру органов местного самоуправления поселения входят: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1)Собрание представителей поселения – представительный орган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Администрация поселения – исполнительно-распорядительный орган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w:t>
      </w:r>
      <w:proofErr w:type="spellStart"/>
      <w:r w:rsidRPr="00072FE8">
        <w:rPr>
          <w:rFonts w:ascii="Times New Roman" w:eastAsia="Calibri" w:hAnsi="Times New Roman" w:cs="Times New Roman"/>
          <w:sz w:val="12"/>
          <w:szCs w:val="12"/>
        </w:rPr>
        <w:t>сФедеральным</w:t>
      </w:r>
      <w:proofErr w:type="spellEnd"/>
      <w:r w:rsidRPr="00072FE8">
        <w:rPr>
          <w:rFonts w:ascii="Times New Roman" w:eastAsia="Calibri" w:hAnsi="Times New Roman" w:cs="Times New Roman"/>
          <w:sz w:val="12"/>
          <w:szCs w:val="12"/>
        </w:rPr>
        <w:t xml:space="preserve">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30.  Собрание представителей поселения: состав, место нахождения и статус</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Собрание представителей поселения состоит из10 (десяти</w:t>
      </w:r>
      <w:proofErr w:type="gramStart"/>
      <w:r w:rsidRPr="00072FE8">
        <w:rPr>
          <w:rFonts w:ascii="Times New Roman" w:eastAsia="Calibri" w:hAnsi="Times New Roman" w:cs="Times New Roman"/>
          <w:sz w:val="12"/>
          <w:szCs w:val="12"/>
        </w:rPr>
        <w:t>)д</w:t>
      </w:r>
      <w:proofErr w:type="gramEnd"/>
      <w:r w:rsidRPr="00072FE8">
        <w:rPr>
          <w:rFonts w:ascii="Times New Roman" w:eastAsia="Calibri" w:hAnsi="Times New Roman" w:cs="Times New Roman"/>
          <w:sz w:val="12"/>
          <w:szCs w:val="12"/>
        </w:rPr>
        <w:t>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Вопросы </w:t>
      </w:r>
      <w:proofErr w:type="gramStart"/>
      <w:r w:rsidRPr="00072FE8">
        <w:rPr>
          <w:rFonts w:ascii="Times New Roman" w:eastAsia="Calibri" w:hAnsi="Times New Roman" w:cs="Times New Roman"/>
          <w:sz w:val="12"/>
          <w:szCs w:val="12"/>
        </w:rPr>
        <w:t>организации деятельности Собрания представителей поселения</w:t>
      </w:r>
      <w:proofErr w:type="gramEnd"/>
      <w:r w:rsidRPr="00072FE8">
        <w:rPr>
          <w:rFonts w:ascii="Times New Roman" w:eastAsia="Calibri" w:hAnsi="Times New Roman" w:cs="Times New Roman"/>
          <w:sz w:val="12"/>
          <w:szCs w:val="12"/>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Место нахождения Собрания представителей поселения: 446568, Самарская область, Сергиевский район, </w:t>
      </w:r>
      <w:proofErr w:type="spellStart"/>
      <w:r w:rsidRPr="00072FE8">
        <w:rPr>
          <w:rFonts w:ascii="Times New Roman" w:eastAsia="Calibri" w:hAnsi="Times New Roman" w:cs="Times New Roman"/>
          <w:sz w:val="12"/>
          <w:szCs w:val="12"/>
        </w:rPr>
        <w:t>п</w:t>
      </w:r>
      <w:proofErr w:type="gramStart"/>
      <w:r w:rsidRPr="00072FE8">
        <w:rPr>
          <w:rFonts w:ascii="Times New Roman" w:eastAsia="Calibri" w:hAnsi="Times New Roman" w:cs="Times New Roman"/>
          <w:sz w:val="12"/>
          <w:szCs w:val="12"/>
        </w:rPr>
        <w:t>.К</w:t>
      </w:r>
      <w:proofErr w:type="gramEnd"/>
      <w:r w:rsidRPr="00072FE8">
        <w:rPr>
          <w:rFonts w:ascii="Times New Roman" w:eastAsia="Calibri" w:hAnsi="Times New Roman" w:cs="Times New Roman"/>
          <w:sz w:val="12"/>
          <w:szCs w:val="12"/>
        </w:rPr>
        <w:t>утузовский</w:t>
      </w:r>
      <w:proofErr w:type="spellEnd"/>
      <w:r w:rsidRPr="00072FE8">
        <w:rPr>
          <w:rFonts w:ascii="Times New Roman" w:eastAsia="Calibri" w:hAnsi="Times New Roman" w:cs="Times New Roman"/>
          <w:sz w:val="12"/>
          <w:szCs w:val="12"/>
        </w:rPr>
        <w:t xml:space="preserve">, </w:t>
      </w:r>
      <w:proofErr w:type="spellStart"/>
      <w:r w:rsidRPr="00072FE8">
        <w:rPr>
          <w:rFonts w:ascii="Times New Roman" w:eastAsia="Calibri" w:hAnsi="Times New Roman" w:cs="Times New Roman"/>
          <w:sz w:val="12"/>
          <w:szCs w:val="12"/>
        </w:rPr>
        <w:t>ул.Центральная</w:t>
      </w:r>
      <w:proofErr w:type="spellEnd"/>
      <w:r w:rsidRPr="00072FE8">
        <w:rPr>
          <w:rFonts w:ascii="Times New Roman" w:eastAsia="Calibri" w:hAnsi="Times New Roman" w:cs="Times New Roman"/>
          <w:sz w:val="12"/>
          <w:szCs w:val="12"/>
        </w:rPr>
        <w:t>, д.26.</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Собрание представителей поселения не </w:t>
      </w:r>
      <w:proofErr w:type="spellStart"/>
      <w:r w:rsidRPr="00072FE8">
        <w:rPr>
          <w:rFonts w:ascii="Times New Roman" w:eastAsia="Calibri" w:hAnsi="Times New Roman" w:cs="Times New Roman"/>
          <w:sz w:val="12"/>
          <w:szCs w:val="12"/>
        </w:rPr>
        <w:t>обладаетправами</w:t>
      </w:r>
      <w:proofErr w:type="spellEnd"/>
      <w:r w:rsidRPr="00072FE8">
        <w:rPr>
          <w:rFonts w:ascii="Times New Roman" w:eastAsia="Calibri" w:hAnsi="Times New Roman" w:cs="Times New Roman"/>
          <w:sz w:val="12"/>
          <w:szCs w:val="12"/>
        </w:rPr>
        <w:t xml:space="preserve"> юридического лица.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Собрание представителей поселения имеет печать со своим полным наименованием.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31.  Компетенция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В исключительной компетенции Собрания представителей поселения находится: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принятие устава поселения и внесение в него изменений и дополнений;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утверждение бюджета поселения и отчета о его исполнении;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утверждение стратегии социально-экономического развития муниципального образования;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5)определение порядка управления и распоряжения имуществом, находящимся в собственности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определение порядка материально-технического и организационного обеспечения деятельности органов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8) </w:t>
      </w:r>
      <w:proofErr w:type="gramStart"/>
      <w:r w:rsidRPr="00072FE8">
        <w:rPr>
          <w:rFonts w:ascii="Times New Roman" w:eastAsia="Calibri" w:hAnsi="Times New Roman" w:cs="Times New Roman"/>
          <w:sz w:val="12"/>
          <w:szCs w:val="12"/>
        </w:rPr>
        <w:t>контроль за</w:t>
      </w:r>
      <w:proofErr w:type="gramEnd"/>
      <w:r w:rsidRPr="00072FE8">
        <w:rPr>
          <w:rFonts w:ascii="Times New Roman" w:eastAsia="Calibri" w:hAnsi="Times New Roman" w:cs="Times New Roman"/>
          <w:sz w:val="12"/>
          <w:szCs w:val="12"/>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утверждение правил благоустройства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Иные полномочия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1)установление официальных символов поселения и порядка официального использования указанных символов;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2)избрание Главы поселения из числа кандидатов, представленных конкурсной комиссией по результатам конкурса;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назначение местного референдума;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выдвижение инициативы о проведении местного референдума совместно с Главой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назначение муниципальных выборов;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6) выдвижение инициативы о проведении публичных слушаний, опросов;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назначение публичных слушаний, проводимых по инициативе населения или по инициативе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утверждение структуры Администрации поселения по представлению Главы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 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 установление порядка определения размера арендной платы за земельные участки, находящиеся в муниципальной собственности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14) 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15) 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16) установление дополнительных мер социальной поддержки и социальной помощи для отдельных категорий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17)осуществление </w:t>
      </w:r>
      <w:proofErr w:type="gramStart"/>
      <w:r w:rsidRPr="00072FE8">
        <w:rPr>
          <w:rFonts w:ascii="Times New Roman" w:eastAsia="Calibri" w:hAnsi="Times New Roman" w:cs="Times New Roman"/>
          <w:sz w:val="12"/>
          <w:szCs w:val="12"/>
        </w:rPr>
        <w:t>контроля за</w:t>
      </w:r>
      <w:proofErr w:type="gramEnd"/>
      <w:r w:rsidRPr="00072FE8">
        <w:rPr>
          <w:rFonts w:ascii="Times New Roman" w:eastAsia="Calibri" w:hAnsi="Times New Roman" w:cs="Times New Roman"/>
          <w:sz w:val="12"/>
          <w:szCs w:val="12"/>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18) 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19) установление ставок платы за пользование водными объектами, находящимися в собственности поселения, порядка расчета и взимания такой платы;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20)принятие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Собрание представителей поселения в своей деятельности подотчетно населению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32. Заседания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Очередные заседания Собрания представителей поселения проводятся не реже одного раза в три месяца.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Требовать внеочередного созыва заседания Собрания представителей поселения имеет право Глава поселения, председатель Собрания представителей поселения, инициативная группа депутатов в количестве не менее 4 (четырех) человек.</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Статья 33.Основания и порядок досрочного </w:t>
      </w:r>
      <w:proofErr w:type="gramStart"/>
      <w:r w:rsidRPr="00072FE8">
        <w:rPr>
          <w:rFonts w:ascii="Times New Roman" w:eastAsia="Calibri" w:hAnsi="Times New Roman" w:cs="Times New Roman"/>
          <w:sz w:val="12"/>
          <w:szCs w:val="12"/>
        </w:rPr>
        <w:t>прекращения полномочий Собрания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Полномочия Собрания представителей поселения прекращаются досрочно в следующих случаях: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вступление в силу закона Самарской области о его роспуске;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принятие не менее чем двумя третями от установленной численности </w:t>
      </w:r>
      <w:proofErr w:type="gramStart"/>
      <w:r w:rsidRPr="00072FE8">
        <w:rPr>
          <w:rFonts w:ascii="Times New Roman" w:eastAsia="Calibri" w:hAnsi="Times New Roman" w:cs="Times New Roman"/>
          <w:sz w:val="12"/>
          <w:szCs w:val="12"/>
        </w:rPr>
        <w:t>депутатов Собрания представителей поселения решения</w:t>
      </w:r>
      <w:proofErr w:type="gramEnd"/>
      <w:r w:rsidRPr="00072FE8">
        <w:rPr>
          <w:rFonts w:ascii="Times New Roman" w:eastAsia="Calibri" w:hAnsi="Times New Roman" w:cs="Times New Roman"/>
          <w:sz w:val="12"/>
          <w:szCs w:val="12"/>
        </w:rPr>
        <w:t xml:space="preserve"> о самороспуске;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увеличение численности избирателей муниципального образования более чем на 25 процентов;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Досрочное прекращение полномочий Собрания представителей поселения влечет досрочное прекращение полномочий его депутатов.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В случае досрочного </w:t>
      </w:r>
      <w:proofErr w:type="gramStart"/>
      <w:r w:rsidRPr="00072FE8">
        <w:rPr>
          <w:rFonts w:ascii="Times New Roman" w:eastAsia="Calibri" w:hAnsi="Times New Roman" w:cs="Times New Roman"/>
          <w:sz w:val="12"/>
          <w:szCs w:val="12"/>
        </w:rPr>
        <w:t>прекращения полномочий Собрания представителей поселения</w:t>
      </w:r>
      <w:proofErr w:type="gramEnd"/>
      <w:r w:rsidRPr="00072FE8">
        <w:rPr>
          <w:rFonts w:ascii="Times New Roman" w:eastAsia="Calibri" w:hAnsi="Times New Roman" w:cs="Times New Roman"/>
          <w:sz w:val="12"/>
          <w:szCs w:val="12"/>
        </w:rPr>
        <w:t xml:space="preserve"> в сроки, установленные федеральным законом, проводятся досрочные муниципальные выборы в Собрание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Статья 34.Основания досрочного прекращения полномочий и меры </w:t>
      </w:r>
      <w:proofErr w:type="gramStart"/>
      <w:r w:rsidRPr="00072FE8">
        <w:rPr>
          <w:rFonts w:ascii="Times New Roman" w:eastAsia="Calibri" w:hAnsi="Times New Roman" w:cs="Times New Roman"/>
          <w:sz w:val="12"/>
          <w:szCs w:val="12"/>
        </w:rPr>
        <w:t>ответственности депутата Собрания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Полномочия депутата Собрания представителей поселения прекращаются досрочно в случае: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смерти;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2)отставки по собственному желанию;</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признания его судом недееспособным или ограниченно дееспособным;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признания его судом безвестно отсутствующим или объявления умершим;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вступления в отношении него в законную силу обвинительного приговора суда;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6)выезда за пределы Российской Федерации на постоянное место жительства;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8)досрочного прекращения полномочий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призыва на военную службу или направления на заменяющую ее альтернативную гражданскую службу;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10)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072FE8">
        <w:rPr>
          <w:rFonts w:ascii="Times New Roman" w:eastAsia="Calibri" w:hAnsi="Times New Roman" w:cs="Times New Roman"/>
          <w:sz w:val="12"/>
          <w:szCs w:val="12"/>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w:t>
      </w:r>
      <w:r w:rsidRPr="00072FE8">
        <w:rPr>
          <w:rFonts w:ascii="Times New Roman" w:eastAsia="Calibri" w:hAnsi="Times New Roman" w:cs="Times New Roman"/>
          <w:sz w:val="12"/>
          <w:szCs w:val="12"/>
        </w:rPr>
        <w:lastRenderedPageBreak/>
        <w:t>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10.1) отсутствия депутата без уважительных причин на всех заседаниях Собрания представителей поселения в течение шести месяцев подряд;</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10.2) приобретения им статуса иностранного агента;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в иных случаях, установленных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Проверка  достоверности  и полноты сведений о доходах, расходах,  об имуществе и </w:t>
      </w:r>
      <w:proofErr w:type="gramStart"/>
      <w:r w:rsidRPr="00072FE8">
        <w:rPr>
          <w:rFonts w:ascii="Times New Roman" w:eastAsia="Calibri" w:hAnsi="Times New Roman" w:cs="Times New Roman"/>
          <w:sz w:val="12"/>
          <w:szCs w:val="12"/>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072FE8">
        <w:rPr>
          <w:rFonts w:ascii="Times New Roman" w:eastAsia="Calibri" w:hAnsi="Times New Roman" w:cs="Times New Roman"/>
          <w:sz w:val="12"/>
          <w:szCs w:val="12"/>
        </w:rPr>
        <w:t xml:space="preserve"> по решению Губернатора Самарской области в порядке, установленном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3. </w:t>
      </w:r>
      <w:proofErr w:type="gramStart"/>
      <w:r w:rsidRPr="00072FE8">
        <w:rPr>
          <w:rFonts w:ascii="Times New Roman" w:eastAsia="Calibri" w:hAnsi="Times New Roman" w:cs="Times New Roman"/>
          <w:sz w:val="12"/>
          <w:szCs w:val="12"/>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применении</w:t>
      </w:r>
      <w:proofErr w:type="gramEnd"/>
      <w:r w:rsidRPr="00072FE8">
        <w:rPr>
          <w:rFonts w:ascii="Times New Roman" w:eastAsia="Calibri" w:hAnsi="Times New Roman" w:cs="Times New Roman"/>
          <w:sz w:val="12"/>
          <w:szCs w:val="12"/>
        </w:rPr>
        <w:t xml:space="preserve"> в отношении указанного депутата иной меры ответственности в Собрание представителей поселения или в суд.</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4. Решение Собрания представителей поселения о досрочном прекращении </w:t>
      </w:r>
      <w:proofErr w:type="gramStart"/>
      <w:r w:rsidRPr="00072FE8">
        <w:rPr>
          <w:rFonts w:ascii="Times New Roman" w:eastAsia="Calibri" w:hAnsi="Times New Roman" w:cs="Times New Roman"/>
          <w:sz w:val="12"/>
          <w:szCs w:val="12"/>
        </w:rPr>
        <w:t>полномочий депутата Собрания представителей поселения</w:t>
      </w:r>
      <w:proofErr w:type="gramEnd"/>
      <w:r w:rsidRPr="00072FE8">
        <w:rPr>
          <w:rFonts w:ascii="Times New Roman" w:eastAsia="Calibri" w:hAnsi="Times New Roman" w:cs="Times New Roman"/>
          <w:sz w:val="12"/>
          <w:szCs w:val="12"/>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w:t>
      </w:r>
      <w:proofErr w:type="spellStart"/>
      <w:r w:rsidRPr="00072FE8">
        <w:rPr>
          <w:rFonts w:ascii="Times New Roman" w:eastAsia="Calibri" w:hAnsi="Times New Roman" w:cs="Times New Roman"/>
          <w:sz w:val="12"/>
          <w:szCs w:val="12"/>
        </w:rPr>
        <w:t>власти</w:t>
      </w:r>
      <w:proofErr w:type="gramStart"/>
      <w:r w:rsidRPr="00072FE8">
        <w:rPr>
          <w:rFonts w:ascii="Times New Roman" w:eastAsia="Calibri" w:hAnsi="Times New Roman" w:cs="Times New Roman"/>
          <w:sz w:val="12"/>
          <w:szCs w:val="12"/>
        </w:rPr>
        <w:t>»и</w:t>
      </w:r>
      <w:proofErr w:type="spellEnd"/>
      <w:proofErr w:type="gramEnd"/>
      <w:r w:rsidRPr="00072FE8">
        <w:rPr>
          <w:rFonts w:ascii="Times New Roman" w:eastAsia="Calibri" w:hAnsi="Times New Roman" w:cs="Times New Roman"/>
          <w:sz w:val="12"/>
          <w:szCs w:val="12"/>
        </w:rP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35. Председатель Собрания представителей поселения: общие положения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Председатель Собрания представителей поселения осуществляет свои полномочия на непостоянной основе.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В случае досрочного </w:t>
      </w:r>
      <w:proofErr w:type="gramStart"/>
      <w:r w:rsidRPr="00072FE8">
        <w:rPr>
          <w:rFonts w:ascii="Times New Roman" w:eastAsia="Calibri" w:hAnsi="Times New Roman" w:cs="Times New Roman"/>
          <w:sz w:val="12"/>
          <w:szCs w:val="12"/>
        </w:rPr>
        <w:t>прекращения полномочий председателя Собрания представителей поселения</w:t>
      </w:r>
      <w:proofErr w:type="gramEnd"/>
      <w:r w:rsidRPr="00072FE8">
        <w:rPr>
          <w:rFonts w:ascii="Times New Roman" w:eastAsia="Calibri" w:hAnsi="Times New Roman" w:cs="Times New Roman"/>
          <w:sz w:val="12"/>
          <w:szCs w:val="12"/>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В случае досрочного </w:t>
      </w:r>
      <w:proofErr w:type="gramStart"/>
      <w:r w:rsidRPr="00072FE8">
        <w:rPr>
          <w:rFonts w:ascii="Times New Roman" w:eastAsia="Calibri" w:hAnsi="Times New Roman" w:cs="Times New Roman"/>
          <w:sz w:val="12"/>
          <w:szCs w:val="12"/>
        </w:rPr>
        <w:t>прекращения полномочий председателя Собрания представителей поселения</w:t>
      </w:r>
      <w:proofErr w:type="gramEnd"/>
      <w:r w:rsidRPr="00072FE8">
        <w:rPr>
          <w:rFonts w:ascii="Times New Roman" w:eastAsia="Calibri" w:hAnsi="Times New Roman" w:cs="Times New Roman"/>
          <w:sz w:val="12"/>
          <w:szCs w:val="12"/>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w:t>
      </w:r>
      <w:proofErr w:type="gramEnd"/>
      <w:r w:rsidRPr="00072FE8">
        <w:rPr>
          <w:rFonts w:ascii="Times New Roman" w:eastAsia="Calibri" w:hAnsi="Times New Roman" w:cs="Times New Roman"/>
          <w:sz w:val="12"/>
          <w:szCs w:val="12"/>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Проверка достоверности и полноты сведений о доходах, расходах,  об  имуществе и </w:t>
      </w:r>
      <w:proofErr w:type="gramStart"/>
      <w:r w:rsidRPr="00072FE8">
        <w:rPr>
          <w:rFonts w:ascii="Times New Roman" w:eastAsia="Calibri" w:hAnsi="Times New Roman" w:cs="Times New Roman"/>
          <w:sz w:val="12"/>
          <w:szCs w:val="12"/>
        </w:rPr>
        <w:t>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072FE8">
        <w:rPr>
          <w:rFonts w:ascii="Times New Roman" w:eastAsia="Calibri" w:hAnsi="Times New Roman" w:cs="Times New Roman"/>
          <w:sz w:val="12"/>
          <w:szCs w:val="12"/>
        </w:rPr>
        <w:t xml:space="preserve"> по решению Губернатора Самарской области в порядке, установленном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председателя Собрания представителей поселения или</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применении</w:t>
      </w:r>
      <w:proofErr w:type="gramEnd"/>
      <w:r w:rsidRPr="00072FE8">
        <w:rPr>
          <w:rFonts w:ascii="Times New Roman" w:eastAsia="Calibri" w:hAnsi="Times New Roman" w:cs="Times New Roman"/>
          <w:sz w:val="12"/>
          <w:szCs w:val="12"/>
        </w:rPr>
        <w:t xml:space="preserve"> в отношении него иной меры ответственности в Собрание представителей поселения или в суд.</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Статья 36.  Полномочия председателя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Председатель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072FE8">
        <w:rPr>
          <w:rFonts w:ascii="Times New Roman" w:eastAsia="Calibri" w:hAnsi="Times New Roman" w:cs="Times New Roman"/>
          <w:sz w:val="12"/>
          <w:szCs w:val="12"/>
        </w:rPr>
        <w:t>повестки дня заседания Собрания представителей поселения</w:t>
      </w:r>
      <w:proofErr w:type="gramEnd"/>
      <w:r w:rsidRPr="00072FE8">
        <w:rPr>
          <w:rFonts w:ascii="Times New Roman" w:eastAsia="Calibri" w:hAnsi="Times New Roman" w:cs="Times New Roman"/>
          <w:sz w:val="12"/>
          <w:szCs w:val="12"/>
        </w:rPr>
        <w:t>;</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осуществляет руководство подготовкой заседаний и вопросов, выносимых на рассмотрение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ведет заседания Собрания представителей поселения в соответствии с Регламентом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5)      издает постановления и распоряжения по вопросам </w:t>
      </w:r>
      <w:proofErr w:type="gramStart"/>
      <w:r w:rsidRPr="00072FE8">
        <w:rPr>
          <w:rFonts w:ascii="Times New Roman" w:eastAsia="Calibri" w:hAnsi="Times New Roman" w:cs="Times New Roman"/>
          <w:sz w:val="12"/>
          <w:szCs w:val="12"/>
        </w:rPr>
        <w:t>организации деятельности Собрания представителей поселения</w:t>
      </w:r>
      <w:proofErr w:type="gramEnd"/>
      <w:r w:rsidRPr="00072FE8">
        <w:rPr>
          <w:rFonts w:ascii="Times New Roman" w:eastAsia="Calibri" w:hAnsi="Times New Roman" w:cs="Times New Roman"/>
          <w:sz w:val="12"/>
          <w:szCs w:val="12"/>
        </w:rPr>
        <w:t>;</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подписывает решения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подписывает протоколы заседаний Собрания представителей поселения, другие документы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оказывает содействие депутатам Собрания представителей поселения в осуществлении ими своих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организует обеспечение депутатов Собрания представителей поселения информацией, необходимой им для осуществления своей деятельности;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обеспечивает гласность и учет общественного мнения в работе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организует в Собрании представителей поселения прием граждан, рассмотрение их обращений, заявлений и жалоб;</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37. Глава поселения: общие положения, порядок избрания и вступления в должность</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Глава поселения является высшим выборным должностным лицом поселения и наделяется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72FE8">
        <w:rPr>
          <w:rFonts w:ascii="Times New Roman" w:eastAsia="Calibri" w:hAnsi="Times New Roman" w:cs="Times New Roman"/>
          <w:sz w:val="12"/>
          <w:szCs w:val="12"/>
        </w:rPr>
        <w:t>позднее</w:t>
      </w:r>
      <w:proofErr w:type="gramEnd"/>
      <w:r w:rsidRPr="00072FE8">
        <w:rPr>
          <w:rFonts w:ascii="Times New Roman" w:eastAsia="Calibri" w:hAnsi="Times New Roman" w:cs="Times New Roman"/>
          <w:sz w:val="12"/>
          <w:szCs w:val="12"/>
        </w:rPr>
        <w:t xml:space="preserve"> чем за 20 (двадцать) дней до дня проведения конкурса.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района Сергиевский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Глава поселения осуществляет свои полномочия на постоянной основе.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6. Глава поселения </w:t>
      </w:r>
      <w:proofErr w:type="gramStart"/>
      <w:r w:rsidRPr="00072FE8">
        <w:rPr>
          <w:rFonts w:ascii="Times New Roman" w:eastAsia="Calibri" w:hAnsi="Times New Roman" w:cs="Times New Roman"/>
          <w:sz w:val="12"/>
          <w:szCs w:val="12"/>
        </w:rPr>
        <w:t>подконтролен</w:t>
      </w:r>
      <w:proofErr w:type="gramEnd"/>
      <w:r w:rsidRPr="00072FE8">
        <w:rPr>
          <w:rFonts w:ascii="Times New Roman" w:eastAsia="Calibri" w:hAnsi="Times New Roman" w:cs="Times New Roman"/>
          <w:sz w:val="12"/>
          <w:szCs w:val="12"/>
        </w:rPr>
        <w:t xml:space="preserve"> и подотчетен населению и Собранию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При этом если до истечения </w:t>
      </w:r>
      <w:proofErr w:type="gramStart"/>
      <w:r w:rsidRPr="00072FE8">
        <w:rPr>
          <w:rFonts w:ascii="Times New Roman" w:eastAsia="Calibri" w:hAnsi="Times New Roman" w:cs="Times New Roman"/>
          <w:sz w:val="12"/>
          <w:szCs w:val="12"/>
        </w:rPr>
        <w:t>срока полномочий Собрания представителей поселения</w:t>
      </w:r>
      <w:proofErr w:type="gramEnd"/>
      <w:r w:rsidRPr="00072FE8">
        <w:rPr>
          <w:rFonts w:ascii="Times New Roman" w:eastAsia="Calibri" w:hAnsi="Times New Roman" w:cs="Times New Roman"/>
          <w:sz w:val="12"/>
          <w:szCs w:val="12"/>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В случае</w:t>
      </w:r>
      <w:proofErr w:type="gramStart"/>
      <w:r w:rsidRPr="00072FE8">
        <w:rPr>
          <w:rFonts w:ascii="Times New Roman" w:eastAsia="Calibri" w:hAnsi="Times New Roman" w:cs="Times New Roman"/>
          <w:sz w:val="12"/>
          <w:szCs w:val="12"/>
        </w:rPr>
        <w:t>,</w:t>
      </w:r>
      <w:proofErr w:type="gramEnd"/>
      <w:r w:rsidRPr="00072FE8">
        <w:rPr>
          <w:rFonts w:ascii="Times New Roman" w:eastAsia="Calibri" w:hAnsi="Times New Roman" w:cs="Times New Roman"/>
          <w:sz w:val="12"/>
          <w:szCs w:val="12"/>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При вступлении в должность Глава поселения приносит торжественную присягу: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«Клянусь при осуществлении полномочий Главы сельского поселения Кутузовский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Кутузовский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Кутузовский муниципального района Сергиевский Самарской области».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11.  </w:t>
      </w:r>
      <w:proofErr w:type="gramStart"/>
      <w:r w:rsidRPr="00072FE8">
        <w:rPr>
          <w:rFonts w:ascii="Times New Roman" w:eastAsia="Calibri" w:hAnsi="Times New Roman" w:cs="Times New Roman"/>
          <w:sz w:val="12"/>
          <w:szCs w:val="12"/>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Федерального закона от 20.03.2025 № 33-ФЗ «Об общих принципах организации местного самоуправления в единой системе публичной власти».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12. </w:t>
      </w:r>
      <w:proofErr w:type="spellStart"/>
      <w:proofErr w:type="gramStart"/>
      <w:r w:rsidRPr="00072FE8">
        <w:rPr>
          <w:rFonts w:ascii="Times New Roman" w:eastAsia="Calibri" w:hAnsi="Times New Roman" w:cs="Times New Roman"/>
          <w:sz w:val="12"/>
          <w:szCs w:val="12"/>
        </w:rPr>
        <w:t>Вслучаях</w:t>
      </w:r>
      <w:proofErr w:type="spellEnd"/>
      <w:r w:rsidRPr="00072FE8">
        <w:rPr>
          <w:rFonts w:ascii="Times New Roman" w:eastAsia="Calibri" w:hAnsi="Times New Roman" w:cs="Times New Roman"/>
          <w:sz w:val="12"/>
          <w:szCs w:val="12"/>
        </w:rPr>
        <w:t>,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должностное лицо местного самоуправления, назначенное в соответствии с распоряжением Главы поселения, а в случае не 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 xml:space="preserve">14. Проверка достоверности и полноты сведений о доходах, расходах, об имуществе и </w:t>
      </w:r>
      <w:proofErr w:type="gramStart"/>
      <w:r w:rsidRPr="00072FE8">
        <w:rPr>
          <w:rFonts w:ascii="Times New Roman" w:eastAsia="Calibri" w:hAnsi="Times New Roman" w:cs="Times New Roman"/>
          <w:sz w:val="12"/>
          <w:szCs w:val="12"/>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072FE8">
        <w:rPr>
          <w:rFonts w:ascii="Times New Roman" w:eastAsia="Calibri" w:hAnsi="Times New Roman" w:cs="Times New Roman"/>
          <w:sz w:val="12"/>
          <w:szCs w:val="12"/>
        </w:rPr>
        <w:t xml:space="preserve"> по решению Губернатора Самарской области в порядке, установленном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15. </w:t>
      </w:r>
      <w:proofErr w:type="gramStart"/>
      <w:r w:rsidRPr="00072FE8">
        <w:rPr>
          <w:rFonts w:ascii="Times New Roman" w:eastAsia="Calibri" w:hAnsi="Times New Roman" w:cs="Times New Roman"/>
          <w:sz w:val="12"/>
          <w:szCs w:val="12"/>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Главы поселения или применении</w:t>
      </w:r>
      <w:proofErr w:type="gramEnd"/>
      <w:r w:rsidRPr="00072FE8">
        <w:rPr>
          <w:rFonts w:ascii="Times New Roman" w:eastAsia="Calibri" w:hAnsi="Times New Roman" w:cs="Times New Roman"/>
          <w:sz w:val="12"/>
          <w:szCs w:val="12"/>
        </w:rPr>
        <w:t xml:space="preserve"> в отношении него иной меры ответственности в Собрание представителей поселения или в суд.</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38.  Собственные полномочия Главы поселения по решению вопросов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поселения, реализуя собственные полномочия по решению вопросов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подписывает и обнародует в порядке, установленном настоящим Уставом, решения, принятые Собранием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издает в пределах своих полномочий правовые акты;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вправе требовать созыва внеочередного заседания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в соответствии с Федеральным законом от 13.07.2015 № 224-ФЗ</w:t>
      </w:r>
      <w:proofErr w:type="gramStart"/>
      <w:r w:rsidRPr="00072FE8">
        <w:rPr>
          <w:rFonts w:ascii="Times New Roman" w:eastAsia="Calibri" w:hAnsi="Times New Roman" w:cs="Times New Roman"/>
          <w:sz w:val="12"/>
          <w:szCs w:val="12"/>
        </w:rPr>
        <w:t>«О</w:t>
      </w:r>
      <w:proofErr w:type="gramEnd"/>
      <w:r w:rsidRPr="00072FE8">
        <w:rPr>
          <w:rFonts w:ascii="Times New Roman" w:eastAsia="Calibri" w:hAnsi="Times New Roman" w:cs="Times New Roman"/>
          <w:sz w:val="12"/>
          <w:szCs w:val="12"/>
        </w:rPr>
        <w:t xml:space="preserve"> государственно-частном партнерстве, </w:t>
      </w:r>
      <w:proofErr w:type="spellStart"/>
      <w:r w:rsidRPr="00072FE8">
        <w:rPr>
          <w:rFonts w:ascii="Times New Roman" w:eastAsia="Calibri" w:hAnsi="Times New Roman" w:cs="Times New Roman"/>
          <w:sz w:val="12"/>
          <w:szCs w:val="12"/>
        </w:rPr>
        <w:t>муниципально</w:t>
      </w:r>
      <w:proofErr w:type="spellEnd"/>
      <w:r w:rsidRPr="00072FE8">
        <w:rPr>
          <w:rFonts w:ascii="Times New Roman" w:eastAsia="Calibri" w:hAnsi="Times New Roman" w:cs="Times New Roman"/>
          <w:sz w:val="12"/>
          <w:szCs w:val="12"/>
        </w:rPr>
        <w:t>-частном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39. Досрочное прекращение полномочий и меры ответственности Главы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Полномочия Главы поселения прекращаются досрочно в случае: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смерти;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отставки по собственному желанию;</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утрата доверия Президента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удаления в отставку в соответствии со статьями 78-80 настоящего Устава;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отрешения его от должности в соответствии со статьей 77 настоящего Устава;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признания его судом недееспособным или ограниченно дееспособным;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признания его судом безвестно отсутствующим или объявления умершим;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вступления в законную силу обвинительного приговора суда в отношении него;</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выезда за пределы Российской Федерации на постоянное место жительства;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 увеличения численности избирателей поселения более чем на 25 процентов;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proofErr w:type="gramStart"/>
      <w:r w:rsidRPr="00072FE8">
        <w:rPr>
          <w:rFonts w:ascii="Times New Roman" w:eastAsia="Calibri" w:hAnsi="Times New Roman" w:cs="Times New Roman"/>
          <w:sz w:val="12"/>
          <w:szCs w:val="12"/>
        </w:rPr>
        <w:t>«О</w:t>
      </w:r>
      <w:proofErr w:type="gramEnd"/>
      <w:r w:rsidRPr="00072FE8">
        <w:rPr>
          <w:rFonts w:ascii="Times New Roman" w:eastAsia="Calibri" w:hAnsi="Times New Roman" w:cs="Times New Roman"/>
          <w:sz w:val="12"/>
          <w:szCs w:val="12"/>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15) приобретения им статуса иностранного агента;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16) призыва на военную службу или направление на заменяющую ее альтернативную гражданскую службу;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3. </w:t>
      </w:r>
      <w:proofErr w:type="gramStart"/>
      <w:r w:rsidRPr="00072FE8">
        <w:rPr>
          <w:rFonts w:ascii="Times New Roman" w:eastAsia="Calibri" w:hAnsi="Times New Roman" w:cs="Times New Roman"/>
          <w:sz w:val="12"/>
          <w:szCs w:val="12"/>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072FE8">
        <w:rPr>
          <w:rFonts w:ascii="Times New Roman" w:eastAsia="Calibri" w:hAnsi="Times New Roman" w:cs="Times New Roman"/>
          <w:sz w:val="12"/>
          <w:szCs w:val="12"/>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40. Администрация поселения: общие положения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Администрацией поселения руководит Глава поселения на принципах единоначалия.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обладает правами юридического лица.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Место нахождения Администрации поселения: 446568, Самарская область, Сергиевский район, </w:t>
      </w:r>
      <w:proofErr w:type="spellStart"/>
      <w:r w:rsidRPr="00072FE8">
        <w:rPr>
          <w:rFonts w:ascii="Times New Roman" w:eastAsia="Calibri" w:hAnsi="Times New Roman" w:cs="Times New Roman"/>
          <w:sz w:val="12"/>
          <w:szCs w:val="12"/>
        </w:rPr>
        <w:t>п</w:t>
      </w:r>
      <w:proofErr w:type="gramStart"/>
      <w:r w:rsidRPr="00072FE8">
        <w:rPr>
          <w:rFonts w:ascii="Times New Roman" w:eastAsia="Calibri" w:hAnsi="Times New Roman" w:cs="Times New Roman"/>
          <w:sz w:val="12"/>
          <w:szCs w:val="12"/>
        </w:rPr>
        <w:t>.К</w:t>
      </w:r>
      <w:proofErr w:type="gramEnd"/>
      <w:r w:rsidRPr="00072FE8">
        <w:rPr>
          <w:rFonts w:ascii="Times New Roman" w:eastAsia="Calibri" w:hAnsi="Times New Roman" w:cs="Times New Roman"/>
          <w:sz w:val="12"/>
          <w:szCs w:val="12"/>
        </w:rPr>
        <w:t>утузовский</w:t>
      </w:r>
      <w:proofErr w:type="spellEnd"/>
      <w:r w:rsidRPr="00072FE8">
        <w:rPr>
          <w:rFonts w:ascii="Times New Roman" w:eastAsia="Calibri" w:hAnsi="Times New Roman" w:cs="Times New Roman"/>
          <w:sz w:val="12"/>
          <w:szCs w:val="12"/>
        </w:rPr>
        <w:t xml:space="preserve">, </w:t>
      </w:r>
      <w:proofErr w:type="spellStart"/>
      <w:r w:rsidRPr="00072FE8">
        <w:rPr>
          <w:rFonts w:ascii="Times New Roman" w:eastAsia="Calibri" w:hAnsi="Times New Roman" w:cs="Times New Roman"/>
          <w:sz w:val="12"/>
          <w:szCs w:val="12"/>
        </w:rPr>
        <w:t>ул.Центральная</w:t>
      </w:r>
      <w:proofErr w:type="spellEnd"/>
      <w:r w:rsidRPr="00072FE8">
        <w:rPr>
          <w:rFonts w:ascii="Times New Roman" w:eastAsia="Calibri" w:hAnsi="Times New Roman" w:cs="Times New Roman"/>
          <w:sz w:val="12"/>
          <w:szCs w:val="12"/>
        </w:rPr>
        <w:t>, д.26.</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имеет печать со своим полным наименованием.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Структура Администрации поселения утверждается Собранием представителей поселения по представлению Главы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подотчетна и подконтрольна Собранию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осуществляет свои полномочия на бессрочной основе в соответствии с настоящим Уставом.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41. Компетенция Администрации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К компетенции Администрации поселения относится: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разработка и утверждение методик распределения и (или) порядков предоставления межбюджетных трансфертов;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обеспечение исполнения бюджета и составления бюджетной отчетности;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представление годового отчета об исполнении бюджета на утверждение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обеспечение управления муниципальным долгом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реализация программ и стратегии социально-экономического развития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реализация в поселении финансовой, налоговой и инвестиционной политики;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осуществление от имени поселения международных и внешнеэкономических связей в соответствии с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 осуществление полномочий соучредителя межмуниципального печатного средства массовой информации;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 осуществление муниципального контроля в соответствии с федеральными законами в пределах полномочий, установленных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14)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15) ведение реестра муниципального имущества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16) 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17) 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Pr="00072FE8">
        <w:rPr>
          <w:rFonts w:ascii="Times New Roman" w:eastAsia="Calibri" w:hAnsi="Times New Roman" w:cs="Times New Roman"/>
          <w:sz w:val="12"/>
          <w:szCs w:val="12"/>
        </w:rPr>
        <w:t xml:space="preserve"> выморочное имущество;</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18)разработка и утверждение схемы размещения нестационарных торговых объектов;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19)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20) управление и распоряжение собственностью поселения в порядке, установленном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21) 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22)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23)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24)осуществление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25)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072FE8">
        <w:rPr>
          <w:rFonts w:ascii="Times New Roman" w:eastAsia="Calibri" w:hAnsi="Times New Roman" w:cs="Times New Roman"/>
          <w:sz w:val="12"/>
          <w:szCs w:val="12"/>
        </w:rPr>
        <w:t>муниципально</w:t>
      </w:r>
      <w:proofErr w:type="spellEnd"/>
      <w:r w:rsidRPr="00072FE8">
        <w:rPr>
          <w:rFonts w:ascii="Times New Roman" w:eastAsia="Calibri" w:hAnsi="Times New Roman" w:cs="Times New Roman"/>
          <w:sz w:val="12"/>
          <w:szCs w:val="12"/>
        </w:rPr>
        <w:t>-частном партнерстве в Российской Федерации и внесении изменений в отдельные законодательные акты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42.Полномочия Главы поселения, вытекающие из его статуса как должностного лица, возглавляющего администрацию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поселения как должностное лицо, возглавляющее администрацию поселения, осуществляет следующие полномочия: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обеспечивает реализацию решений Собрания представителей поселения в рамках полномочий Администрации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6)формирует Администрацию поселения и руководит ее деятельностью;</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7)вносит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9)осуществляет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072FE8">
        <w:rPr>
          <w:rFonts w:ascii="Times New Roman" w:eastAsia="Calibri" w:hAnsi="Times New Roman" w:cs="Times New Roman"/>
          <w:sz w:val="12"/>
          <w:szCs w:val="12"/>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12)вправе образовывать совещательные коллегиальные органы;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15)рассматривает поступившие от граждан обращения, заявления, осуществляет прием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16) 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43.  Понятие и правовое регулирование муниципальной службы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w:t>
      </w:r>
      <w:proofErr w:type="gramEnd"/>
      <w:r w:rsidRPr="00072FE8">
        <w:rPr>
          <w:rFonts w:ascii="Times New Roman" w:eastAsia="Calibri" w:hAnsi="Times New Roman" w:cs="Times New Roman"/>
          <w:sz w:val="12"/>
          <w:szCs w:val="12"/>
        </w:rPr>
        <w:t xml:space="preserve"> муниципальные правовые акты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44.  Муниципальный служащий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45.Пенсия за выслугу лет к страховой пенсии муниципальным служащим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w:t>
      </w:r>
      <w:proofErr w:type="gramStart"/>
      <w:r w:rsidRPr="00072FE8">
        <w:rPr>
          <w:rFonts w:ascii="Times New Roman" w:eastAsia="Calibri" w:hAnsi="Times New Roman" w:cs="Times New Roman"/>
          <w:sz w:val="12"/>
          <w:szCs w:val="12"/>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072FE8">
        <w:rPr>
          <w:rFonts w:ascii="Times New Roman" w:eastAsia="Calibri" w:hAnsi="Times New Roman" w:cs="Times New Roman"/>
          <w:sz w:val="12"/>
          <w:szCs w:val="12"/>
        </w:rPr>
        <w:t xml:space="preserve"> основаниям: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достижение предельного возраста, установленного законом, для замещения должности муниципальной службы;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5) увольнение по собственному желанию в связи с выходом на пенсию;</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Pr="00072FE8">
        <w:rPr>
          <w:rFonts w:ascii="Times New Roman" w:eastAsia="Calibri" w:hAnsi="Times New Roman" w:cs="Times New Roman"/>
          <w:sz w:val="12"/>
          <w:szCs w:val="12"/>
        </w:rPr>
        <w:t>и(</w:t>
      </w:r>
      <w:proofErr w:type="gramEnd"/>
      <w:r w:rsidRPr="00072FE8">
        <w:rPr>
          <w:rFonts w:ascii="Times New Roman" w:eastAsia="Calibri" w:hAnsi="Times New Roman" w:cs="Times New Roman"/>
          <w:sz w:val="12"/>
          <w:szCs w:val="12"/>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072FE8">
        <w:rPr>
          <w:rFonts w:ascii="Times New Roman" w:eastAsia="Calibri" w:hAnsi="Times New Roman" w:cs="Times New Roman"/>
          <w:sz w:val="12"/>
          <w:szCs w:val="12"/>
        </w:rPr>
        <w:t>12 полных месяцев</w:t>
      </w:r>
      <w:proofErr w:type="gramEnd"/>
      <w:r w:rsidRPr="00072FE8">
        <w:rPr>
          <w:rFonts w:ascii="Times New Roman" w:eastAsia="Calibri" w:hAnsi="Times New Roman" w:cs="Times New Roman"/>
          <w:sz w:val="12"/>
          <w:szCs w:val="12"/>
        </w:rPr>
        <w:t xml:space="preserve"> непосредственно перед увольнением с муниципальной службы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Лица, уволенные с муниципальной службы поселения до истечения </w:t>
      </w:r>
      <w:proofErr w:type="gramStart"/>
      <w:r w:rsidRPr="00072FE8">
        <w:rPr>
          <w:rFonts w:ascii="Times New Roman" w:eastAsia="Calibri" w:hAnsi="Times New Roman" w:cs="Times New Roman"/>
          <w:sz w:val="12"/>
          <w:szCs w:val="12"/>
        </w:rPr>
        <w:t>12 полных месяцев</w:t>
      </w:r>
      <w:proofErr w:type="gramEnd"/>
      <w:r w:rsidRPr="00072FE8">
        <w:rPr>
          <w:rFonts w:ascii="Times New Roman" w:eastAsia="Calibri" w:hAnsi="Times New Roman" w:cs="Times New Roman"/>
          <w:sz w:val="12"/>
          <w:szCs w:val="12"/>
        </w:rPr>
        <w:t xml:space="preserve"> по основаниям, предусмотренным подпунктом 1 пункта 2 настоящей статьи, имеют право на пенсию за выслугу лет.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4.1. </w:t>
      </w:r>
      <w:proofErr w:type="gramStart"/>
      <w:r w:rsidRPr="00072FE8">
        <w:rPr>
          <w:rFonts w:ascii="Times New Roman" w:eastAsia="Calibri" w:hAnsi="Times New Roman" w:cs="Times New Roman"/>
          <w:sz w:val="12"/>
          <w:szCs w:val="12"/>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072FE8">
        <w:rPr>
          <w:rFonts w:ascii="Times New Roman" w:eastAsia="Calibri" w:hAnsi="Times New Roman" w:cs="Times New Roman"/>
          <w:sz w:val="12"/>
          <w:szCs w:val="12"/>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Пенсия за выслугу лет устанавливается к пенсиям, назначенным: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по Федеральному закону «О страховых пенсиях»: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по старости;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по инвалидности;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6. </w:t>
      </w:r>
      <w:proofErr w:type="gramStart"/>
      <w:r w:rsidRPr="00072FE8">
        <w:rPr>
          <w:rFonts w:ascii="Times New Roman" w:eastAsia="Calibri" w:hAnsi="Times New Roman" w:cs="Times New Roman"/>
          <w:sz w:val="12"/>
          <w:szCs w:val="12"/>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072FE8">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072FE8">
        <w:rPr>
          <w:rFonts w:ascii="Times New Roman" w:eastAsia="Calibri" w:hAnsi="Times New Roman" w:cs="Times New Roman"/>
          <w:sz w:val="12"/>
          <w:szCs w:val="12"/>
        </w:rPr>
        <w:t xml:space="preserve"> по иным основаниям.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r w:rsidRPr="00072FE8">
        <w:rPr>
          <w:rFonts w:ascii="Times New Roman" w:eastAsia="Calibri" w:hAnsi="Times New Roman" w:cs="Times New Roman"/>
          <w:sz w:val="12"/>
          <w:szCs w:val="12"/>
        </w:rPr>
        <w:cr/>
      </w:r>
      <w:proofErr w:type="gramStart"/>
      <w:r w:rsidRPr="00072FE8">
        <w:rPr>
          <w:rFonts w:ascii="Times New Roman" w:eastAsia="Calibri" w:hAnsi="Times New Roman" w:cs="Times New Roman"/>
          <w:sz w:val="12"/>
          <w:szCs w:val="12"/>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072FE8">
        <w:rPr>
          <w:rFonts w:ascii="Times New Roman" w:eastAsia="Calibri" w:hAnsi="Times New Roman" w:cs="Times New Roman"/>
          <w:sz w:val="12"/>
          <w:szCs w:val="12"/>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ГЛАВА 5. ГАРАНТИИ </w:t>
      </w:r>
      <w:proofErr w:type="gramStart"/>
      <w:r w:rsidRPr="00072FE8">
        <w:rPr>
          <w:rFonts w:ascii="Times New Roman" w:eastAsia="Calibri" w:hAnsi="Times New Roman" w:cs="Times New Roman"/>
          <w:sz w:val="12"/>
          <w:szCs w:val="12"/>
        </w:rPr>
        <w:t>ОСУЩЕСТВЛЕНИЯ ПОЛНОМОЧИЙ ДЕПУТАТОВ СОБРАНИЯ ПРЕДСТАВИТЕЛЕЙ</w:t>
      </w:r>
      <w:proofErr w:type="gramEnd"/>
      <w:r w:rsidRPr="00072FE8">
        <w:rPr>
          <w:rFonts w:ascii="Times New Roman" w:eastAsia="Calibri" w:hAnsi="Times New Roman" w:cs="Times New Roman"/>
          <w:sz w:val="12"/>
          <w:szCs w:val="12"/>
        </w:rPr>
        <w:t xml:space="preserve"> ПОСЕЛЕНИЯ, ГЛАВЫ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Статья 46. Гарантии </w:t>
      </w:r>
      <w:proofErr w:type="gramStart"/>
      <w:r w:rsidRPr="00072FE8">
        <w:rPr>
          <w:rFonts w:ascii="Times New Roman" w:eastAsia="Calibri" w:hAnsi="Times New Roman" w:cs="Times New Roman"/>
          <w:sz w:val="12"/>
          <w:szCs w:val="12"/>
        </w:rPr>
        <w:t>осуществления полномочий депутата Собрания представителей</w:t>
      </w:r>
      <w:proofErr w:type="gramEnd"/>
      <w:r w:rsidRPr="00072FE8">
        <w:rPr>
          <w:rFonts w:ascii="Times New Roman" w:eastAsia="Calibri" w:hAnsi="Times New Roman" w:cs="Times New Roman"/>
          <w:sz w:val="12"/>
          <w:szCs w:val="12"/>
        </w:rPr>
        <w:t xml:space="preserve"> поселения, Главы поселения: общие положения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 Гарантии </w:t>
      </w:r>
      <w:proofErr w:type="gramStart"/>
      <w:r w:rsidRPr="00072FE8">
        <w:rPr>
          <w:rFonts w:ascii="Times New Roman" w:eastAsia="Calibri" w:hAnsi="Times New Roman" w:cs="Times New Roman"/>
          <w:sz w:val="12"/>
          <w:szCs w:val="12"/>
        </w:rPr>
        <w:t>осуществления полномочий депутата Собрания представителей</w:t>
      </w:r>
      <w:proofErr w:type="gramEnd"/>
      <w:r w:rsidRPr="00072FE8">
        <w:rPr>
          <w:rFonts w:ascii="Times New Roman" w:eastAsia="Calibri" w:hAnsi="Times New Roman" w:cs="Times New Roman"/>
          <w:sz w:val="12"/>
          <w:szCs w:val="12"/>
        </w:rPr>
        <w:t xml:space="preserve">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Реализация указанных в пункте 1 настоящей статьи гарантий обеспечивается за счет средств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Финансирование расходов, связанных с установлением гарантий, предусмотренных частями 5, 6 статьи 26 Федерального закона от 20.03.2025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Депутат Собрания представителей поселения, Глава поселения замещают муниципальные должности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Статья 47. Гарантии </w:t>
      </w:r>
      <w:proofErr w:type="gramStart"/>
      <w:r w:rsidRPr="00072FE8">
        <w:rPr>
          <w:rFonts w:ascii="Times New Roman" w:eastAsia="Calibri" w:hAnsi="Times New Roman" w:cs="Times New Roman"/>
          <w:sz w:val="12"/>
          <w:szCs w:val="12"/>
        </w:rPr>
        <w:t>осуществления полномочий депутата Собрания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1.</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Гарантиями </w:t>
      </w:r>
      <w:proofErr w:type="gramStart"/>
      <w:r w:rsidRPr="00072FE8">
        <w:rPr>
          <w:rFonts w:ascii="Times New Roman" w:eastAsia="Calibri" w:hAnsi="Times New Roman" w:cs="Times New Roman"/>
          <w:sz w:val="12"/>
          <w:szCs w:val="12"/>
        </w:rPr>
        <w:t>осуществления полномочий депутата Собрания представителей поселения</w:t>
      </w:r>
      <w:proofErr w:type="gramEnd"/>
      <w:r w:rsidRPr="00072FE8">
        <w:rPr>
          <w:rFonts w:ascii="Times New Roman" w:eastAsia="Calibri" w:hAnsi="Times New Roman" w:cs="Times New Roman"/>
          <w:sz w:val="12"/>
          <w:szCs w:val="12"/>
        </w:rPr>
        <w:t xml:space="preserve"> являются: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072FE8">
        <w:rPr>
          <w:rFonts w:ascii="Times New Roman" w:eastAsia="Calibri" w:hAnsi="Times New Roman" w:cs="Times New Roman"/>
          <w:sz w:val="12"/>
          <w:szCs w:val="12"/>
        </w:rPr>
        <w:t xml:space="preserve"> депутатом Собрания представителей поселения поправок к проектам решений, рассматриваемым Собранием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Pr="00072FE8">
        <w:rPr>
          <w:rFonts w:ascii="Times New Roman" w:eastAsia="Calibri" w:hAnsi="Times New Roman" w:cs="Times New Roman"/>
          <w:sz w:val="12"/>
          <w:szCs w:val="12"/>
        </w:rPr>
        <w:t xml:space="preserve">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w:t>
      </w:r>
      <w:proofErr w:type="gramStart"/>
      <w:r w:rsidRPr="00072FE8">
        <w:rPr>
          <w:rFonts w:ascii="Times New Roman" w:eastAsia="Calibri" w:hAnsi="Times New Roman" w:cs="Times New Roman"/>
          <w:sz w:val="12"/>
          <w:szCs w:val="12"/>
        </w:rPr>
        <w:t>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10)право депутата Собрания представителей поселения на предоставление помещения для работы с избирателями в его избирательном округе;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11)право депутата Собрания представителей поселения иметь удостоверение, подтверждающее его личность и полномочия. </w:t>
      </w:r>
      <w:proofErr w:type="gramStart"/>
      <w:r w:rsidRPr="00072FE8">
        <w:rPr>
          <w:rFonts w:ascii="Times New Roman" w:eastAsia="Calibri" w:hAnsi="Times New Roman" w:cs="Times New Roman"/>
          <w:sz w:val="12"/>
          <w:szCs w:val="12"/>
        </w:rPr>
        <w:t>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12)право депутата Собрания представителей поселения иметь нагрудный знак. </w:t>
      </w:r>
      <w:proofErr w:type="gramStart"/>
      <w:r w:rsidRPr="00072FE8">
        <w:rPr>
          <w:rFonts w:ascii="Times New Roman" w:eastAsia="Calibri" w:hAnsi="Times New Roman" w:cs="Times New Roman"/>
          <w:sz w:val="12"/>
          <w:szCs w:val="12"/>
        </w:rPr>
        <w:t>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14)право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15) 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и условия компенсации расходов на транспортное обслуживание устанавливаются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7. Органы местного самоуправления поселения определяют специально отведенные места для проведения </w:t>
      </w:r>
      <w:proofErr w:type="gramStart"/>
      <w:r w:rsidRPr="00072FE8">
        <w:rPr>
          <w:rFonts w:ascii="Times New Roman" w:eastAsia="Calibri" w:hAnsi="Times New Roman" w:cs="Times New Roman"/>
          <w:sz w:val="12"/>
          <w:szCs w:val="12"/>
        </w:rPr>
        <w:t>встреч депутатов Собрания представителей поселения</w:t>
      </w:r>
      <w:proofErr w:type="gramEnd"/>
      <w:r w:rsidRPr="00072FE8">
        <w:rPr>
          <w:rFonts w:ascii="Times New Roman" w:eastAsia="Calibri" w:hAnsi="Times New Roman" w:cs="Times New Roman"/>
          <w:sz w:val="12"/>
          <w:szCs w:val="12"/>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Порядок предоставления помещений для встреч депутатов с избирателями устанавливается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При установлении решением Собрания </w:t>
      </w:r>
      <w:proofErr w:type="gramStart"/>
      <w:r w:rsidRPr="00072FE8">
        <w:rPr>
          <w:rFonts w:ascii="Times New Roman" w:eastAsia="Calibri" w:hAnsi="Times New Roman" w:cs="Times New Roman"/>
          <w:sz w:val="12"/>
          <w:szCs w:val="12"/>
        </w:rPr>
        <w:t>представителей поселения порядка предоставления помещений</w:t>
      </w:r>
      <w:proofErr w:type="gramEnd"/>
      <w:r w:rsidRPr="00072FE8">
        <w:rPr>
          <w:rFonts w:ascii="Times New Roman" w:eastAsia="Calibri" w:hAnsi="Times New Roman" w:cs="Times New Roman"/>
          <w:sz w:val="12"/>
          <w:szCs w:val="12"/>
        </w:rPr>
        <w:t xml:space="preserve"> для встреч депутатов с избирателями учитываются следующие критерии, которым должно отвечать соответствующее помещение: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соответствие помещения требованиям санитарно-эпидемиологического законодательства;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072FE8">
        <w:rPr>
          <w:rFonts w:ascii="Times New Roman" w:eastAsia="Calibri" w:hAnsi="Times New Roman" w:cs="Times New Roman"/>
          <w:sz w:val="12"/>
          <w:szCs w:val="12"/>
        </w:rPr>
        <w:t>внутриобъектового</w:t>
      </w:r>
      <w:proofErr w:type="spellEnd"/>
      <w:r w:rsidRPr="00072FE8">
        <w:rPr>
          <w:rFonts w:ascii="Times New Roman" w:eastAsia="Calibri" w:hAnsi="Times New Roman" w:cs="Times New Roman"/>
          <w:sz w:val="12"/>
          <w:szCs w:val="12"/>
        </w:rPr>
        <w:t xml:space="preserve"> и пропускного режимов, установленных в организации, в ведении которой находится соответствующее помещение;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площадь помещения не менее 10 квадратных метров.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8.Депутату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48.  Гарантии осуществления полномочий Главы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Глава поселения пользуется гарантиями, предусмотренными подпунктами 1, 4, 6, 7, 8, 13, 14, 16 пункта 1, пунктом 3 статьи 52 настоящего Устава, при осуществлении полномочий, вытекающих из его статуса высшего выборного должностного лица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Гарантиями осуществления полномочий Главы поселения также являются: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w:t>
      </w:r>
      <w:proofErr w:type="gramEnd"/>
      <w:r w:rsidRPr="00072FE8">
        <w:rPr>
          <w:rFonts w:ascii="Times New Roman" w:eastAsia="Calibri" w:hAnsi="Times New Roman" w:cs="Times New Roman"/>
          <w:sz w:val="12"/>
          <w:szCs w:val="12"/>
        </w:rPr>
        <w:t xml:space="preserve"> органа соответствующего муниципального образования;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5. Главе поселения, </w:t>
      </w:r>
      <w:proofErr w:type="gramStart"/>
      <w:r w:rsidRPr="00072FE8">
        <w:rPr>
          <w:rFonts w:ascii="Times New Roman" w:eastAsia="Calibri" w:hAnsi="Times New Roman" w:cs="Times New Roman"/>
          <w:sz w:val="12"/>
          <w:szCs w:val="12"/>
        </w:rPr>
        <w:t>замещавшему</w:t>
      </w:r>
      <w:proofErr w:type="gramEnd"/>
      <w:r w:rsidRPr="00072FE8">
        <w:rPr>
          <w:rFonts w:ascii="Times New Roman" w:eastAsia="Calibri" w:hAnsi="Times New Roman" w:cs="Times New Roman"/>
          <w:sz w:val="12"/>
          <w:szCs w:val="12"/>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Главе поселения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072FE8">
        <w:rPr>
          <w:rFonts w:ascii="Times New Roman" w:eastAsia="Calibri" w:hAnsi="Times New Roman" w:cs="Times New Roman"/>
          <w:sz w:val="12"/>
          <w:szCs w:val="12"/>
        </w:rPr>
        <w:t>должности</w:t>
      </w:r>
      <w:proofErr w:type="gramEnd"/>
      <w:r w:rsidRPr="00072FE8">
        <w:rPr>
          <w:rFonts w:ascii="Times New Roman" w:eastAsia="Calibri" w:hAnsi="Times New Roman" w:cs="Times New Roman"/>
          <w:sz w:val="12"/>
          <w:szCs w:val="12"/>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proofErr w:type="gramStart"/>
      <w:r w:rsidRPr="00072FE8">
        <w:rPr>
          <w:rFonts w:ascii="Times New Roman" w:eastAsia="Calibri" w:hAnsi="Times New Roman" w:cs="Times New Roman"/>
          <w:sz w:val="12"/>
          <w:szCs w:val="12"/>
        </w:rPr>
        <w:t>предусмотренным</w:t>
      </w:r>
      <w:proofErr w:type="gramEnd"/>
      <w:r w:rsidRPr="00072FE8">
        <w:rPr>
          <w:rFonts w:ascii="Times New Roman" w:eastAsia="Calibri" w:hAnsi="Times New Roman" w:cs="Times New Roman"/>
          <w:sz w:val="12"/>
          <w:szCs w:val="12"/>
        </w:rPr>
        <w:t xml:space="preserve">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 Глава поселения в отношениях с Собранием представителей поселения вправе: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присутствовать на заседаниях Собрания представителей поселения, его комитетов, комиссий с правом совещательного голоса;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инициировать созыв внеочередного заседания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3)     предлагать вопросы в повестку </w:t>
      </w:r>
      <w:proofErr w:type="gramStart"/>
      <w:r w:rsidRPr="00072FE8">
        <w:rPr>
          <w:rFonts w:ascii="Times New Roman" w:eastAsia="Calibri" w:hAnsi="Times New Roman" w:cs="Times New Roman"/>
          <w:sz w:val="12"/>
          <w:szCs w:val="12"/>
        </w:rPr>
        <w:t>дня заседания Собрания представителей поселения</w:t>
      </w:r>
      <w:proofErr w:type="gramEnd"/>
      <w:r w:rsidRPr="00072FE8">
        <w:rPr>
          <w:rFonts w:ascii="Times New Roman" w:eastAsia="Calibri" w:hAnsi="Times New Roman" w:cs="Times New Roman"/>
          <w:sz w:val="12"/>
          <w:szCs w:val="12"/>
        </w:rPr>
        <w:t>;</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вносить на рассмотрение Собрания представителей поселения проекты муниципальных правовых актов;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5)     выступать с докладами и содокладами по вопросам </w:t>
      </w:r>
      <w:proofErr w:type="gramStart"/>
      <w:r w:rsidRPr="00072FE8">
        <w:rPr>
          <w:rFonts w:ascii="Times New Roman" w:eastAsia="Calibri" w:hAnsi="Times New Roman" w:cs="Times New Roman"/>
          <w:sz w:val="12"/>
          <w:szCs w:val="12"/>
        </w:rPr>
        <w:t>повестки дня заседания Собрания представителей поселения</w:t>
      </w:r>
      <w:proofErr w:type="gramEnd"/>
      <w:r w:rsidRPr="00072FE8">
        <w:rPr>
          <w:rFonts w:ascii="Times New Roman" w:eastAsia="Calibri" w:hAnsi="Times New Roman" w:cs="Times New Roman"/>
          <w:sz w:val="12"/>
          <w:szCs w:val="12"/>
        </w:rPr>
        <w:t>;</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пользоваться правом внеочередного выступления на заседании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6.МУНИЦИПАЛЬНЫЕ ПРАВОВЫЕ АКТЫ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49. Система муниципальных правовых актов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В систему муниципальных правовых актов поселения входят: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 настоящий Устав, решения, принятые на местном референдуме, сходе граждан;</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Pr="00072FE8">
        <w:rPr>
          <w:rFonts w:ascii="Times New Roman" w:eastAsia="Calibri" w:hAnsi="Times New Roman" w:cs="Times New Roman"/>
          <w:sz w:val="12"/>
          <w:szCs w:val="12"/>
        </w:rPr>
        <w:t>организации деятельности Собрания представителей поселения</w:t>
      </w:r>
      <w:proofErr w:type="gramEnd"/>
      <w:r w:rsidRPr="00072FE8">
        <w:rPr>
          <w:rFonts w:ascii="Times New Roman" w:eastAsia="Calibri" w:hAnsi="Times New Roman" w:cs="Times New Roman"/>
          <w:sz w:val="12"/>
          <w:szCs w:val="12"/>
        </w:rPr>
        <w:t xml:space="preserve">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5)постановления и распоряжения председателя Собрания представителей поселения по вопросам </w:t>
      </w:r>
      <w:proofErr w:type="gramStart"/>
      <w:r w:rsidRPr="00072FE8">
        <w:rPr>
          <w:rFonts w:ascii="Times New Roman" w:eastAsia="Calibri" w:hAnsi="Times New Roman" w:cs="Times New Roman"/>
          <w:sz w:val="12"/>
          <w:szCs w:val="12"/>
        </w:rPr>
        <w:t>организации деятельности Собрания представителей поселения</w:t>
      </w:r>
      <w:proofErr w:type="gramEnd"/>
      <w:r w:rsidRPr="00072FE8">
        <w:rPr>
          <w:rFonts w:ascii="Times New Roman" w:eastAsia="Calibri" w:hAnsi="Times New Roman" w:cs="Times New Roman"/>
          <w:sz w:val="12"/>
          <w:szCs w:val="12"/>
        </w:rPr>
        <w:t>.</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50.Порядок принятия Устава поселения, внесения изменения в Устав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w:t>
      </w:r>
      <w:r w:rsidRPr="00072FE8">
        <w:rPr>
          <w:rFonts w:ascii="Times New Roman" w:eastAsia="Calibri" w:hAnsi="Times New Roman" w:cs="Times New Roman"/>
          <w:sz w:val="12"/>
          <w:szCs w:val="12"/>
        </w:rPr>
        <w:lastRenderedPageBreak/>
        <w:t>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00DF7A2A" w:rsidRPr="00072FE8">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Проект Устава поселения, проект решения Собрания представителей поселения о внесении изменений и дополнений в Устав поселения не </w:t>
      </w:r>
      <w:proofErr w:type="gramStart"/>
      <w:r w:rsidRPr="00072FE8">
        <w:rPr>
          <w:rFonts w:ascii="Times New Roman" w:eastAsia="Calibri" w:hAnsi="Times New Roman" w:cs="Times New Roman"/>
          <w:sz w:val="12"/>
          <w:szCs w:val="12"/>
        </w:rPr>
        <w:t>позднее</w:t>
      </w:r>
      <w:proofErr w:type="gramEnd"/>
      <w:r w:rsidRPr="00072FE8">
        <w:rPr>
          <w:rFonts w:ascii="Times New Roman" w:eastAsia="Calibri" w:hAnsi="Times New Roman" w:cs="Times New Roman"/>
          <w:sz w:val="12"/>
          <w:szCs w:val="12"/>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w:t>
      </w:r>
      <w:proofErr w:type="gramStart"/>
      <w:r w:rsidRPr="00072FE8">
        <w:rPr>
          <w:rFonts w:ascii="Times New Roman" w:eastAsia="Calibri" w:hAnsi="Times New Roman" w:cs="Times New Roman"/>
          <w:sz w:val="12"/>
          <w:szCs w:val="12"/>
        </w:rPr>
        <w:t>требовании</w:t>
      </w:r>
      <w:proofErr w:type="gramEnd"/>
      <w:r w:rsidRPr="00072FE8">
        <w:rPr>
          <w:rFonts w:ascii="Times New Roman" w:eastAsia="Calibri" w:hAnsi="Times New Roman" w:cs="Times New Roman"/>
          <w:sz w:val="12"/>
          <w:szCs w:val="12"/>
        </w:rPr>
        <w:t xml:space="preserve">̆ настоящего Устава. </w:t>
      </w:r>
      <w:proofErr w:type="gramStart"/>
      <w:r w:rsidRPr="00072FE8">
        <w:rPr>
          <w:rFonts w:ascii="Times New Roman" w:eastAsia="Calibri" w:hAnsi="Times New Roman" w:cs="Times New Roman"/>
          <w:sz w:val="12"/>
          <w:szCs w:val="12"/>
        </w:rPr>
        <w:t>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w:t>
      </w:r>
      <w:proofErr w:type="gramEnd"/>
      <w:r w:rsidRPr="00072FE8">
        <w:rPr>
          <w:rFonts w:ascii="Times New Roman" w:eastAsia="Calibri" w:hAnsi="Times New Roman" w:cs="Times New Roman"/>
          <w:sz w:val="12"/>
          <w:szCs w:val="12"/>
        </w:rPr>
        <w:t xml:space="preserve"> с этими нормативными правовыми актами.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072FE8">
        <w:rPr>
          <w:rFonts w:ascii="Times New Roman" w:eastAsia="Calibri" w:hAnsi="Times New Roman" w:cs="Times New Roman"/>
          <w:sz w:val="12"/>
          <w:szCs w:val="12"/>
        </w:rPr>
        <w:t>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Pr="00072FE8">
        <w:rPr>
          <w:rFonts w:ascii="Times New Roman" w:eastAsia="Calibri" w:hAnsi="Times New Roman" w:cs="Times New Roman"/>
          <w:sz w:val="12"/>
          <w:szCs w:val="12"/>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w:t>
      </w:r>
      <w:proofErr w:type="gramEnd"/>
      <w:r w:rsidRPr="00072FE8">
        <w:rPr>
          <w:rFonts w:ascii="Times New Roman" w:eastAsia="Calibri" w:hAnsi="Times New Roman" w:cs="Times New Roman"/>
          <w:sz w:val="12"/>
          <w:szCs w:val="12"/>
        </w:rPr>
        <w:t xml:space="preserve"> представителей поселения, принявшего решение о внесении в Устав поселения указанных изменений и дополнений.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Изменения и дополнения в Устав поселения вносятся муниципальным правовым актом, который может оформляться: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решением Собрания представителей поселения, подписанным его председателем и Главой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 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Pr="00072FE8">
        <w:rPr>
          <w:rFonts w:ascii="Times New Roman" w:eastAsia="Calibri" w:hAnsi="Times New Roman" w:cs="Times New Roman"/>
          <w:sz w:val="12"/>
          <w:szCs w:val="12"/>
        </w:rPr>
        <w:t>,</w:t>
      </w:r>
      <w:proofErr w:type="gramEnd"/>
      <w:r w:rsidRPr="00072FE8">
        <w:rPr>
          <w:rFonts w:ascii="Times New Roman" w:eastAsia="Calibri" w:hAnsi="Times New Roman" w:cs="Times New Roman"/>
          <w:sz w:val="12"/>
          <w:szCs w:val="12"/>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51. Решения, принятые путем прямого волеизъявления граждан</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w:t>
      </w:r>
      <w:proofErr w:type="gramEnd"/>
      <w:r w:rsidRPr="00072FE8">
        <w:rPr>
          <w:rFonts w:ascii="Times New Roman" w:eastAsia="Calibri" w:hAnsi="Times New Roman" w:cs="Times New Roman"/>
          <w:sz w:val="12"/>
          <w:szCs w:val="12"/>
        </w:rPr>
        <w:t>) принятия соответствующего муниципального правового акта. Указанный срок не может превышать 3 (трех) месяцев.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52. Подготовка муниципальных правовых актов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Проекты муниципальных правовых актов поселения могут вноситься на рассмотрение в органы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депутатами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председателем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Главой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органами территориального общественного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инициативными группами граждан в количестве не менее 10 человек;</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общественными объединениями;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 прокурором Сергиевского района.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53. Принятие решений Собранием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w:t>
      </w:r>
      <w:proofErr w:type="gramEnd"/>
      <w:r w:rsidRPr="00072FE8">
        <w:rPr>
          <w:rFonts w:ascii="Times New Roman" w:eastAsia="Calibri" w:hAnsi="Times New Roman" w:cs="Times New Roman"/>
          <w:sz w:val="12"/>
          <w:szCs w:val="12"/>
        </w:rPr>
        <w:t xml:space="preserve"> средств местного бюджета, </w:t>
      </w:r>
      <w:r w:rsidRPr="00072FE8">
        <w:rPr>
          <w:rFonts w:ascii="Times New Roman" w:eastAsia="Calibri" w:hAnsi="Times New Roman" w:cs="Times New Roman"/>
          <w:sz w:val="12"/>
          <w:szCs w:val="12"/>
        </w:rPr>
        <w:lastRenderedPageBreak/>
        <w:t>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54. Подписание и обнародование Главой поселения решений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 Обнародование осуществляется в порядке, предусмотренном статьей 55 настоящего Устава.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55.Обнародованиемуниципальных правовых актов поселения и соглашений, заключенных между органами местного самоуправления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Под обнародованием муниципального правового акта понимается: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официальное опубликование муниципального правового акта;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размещение на официальном сайте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«Сергиевский вестник», являющихся источниками официального опубликования муниципальных правовых актов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Постановления Главы поселения, подлежащие официальному опубликованию (обнародованию)</w:t>
      </w:r>
      <w:proofErr w:type="gramStart"/>
      <w:r w:rsidRPr="00072FE8">
        <w:rPr>
          <w:rFonts w:ascii="Times New Roman" w:eastAsia="Calibri" w:hAnsi="Times New Roman" w:cs="Times New Roman"/>
          <w:sz w:val="12"/>
          <w:szCs w:val="12"/>
        </w:rPr>
        <w:t>,н</w:t>
      </w:r>
      <w:proofErr w:type="gramEnd"/>
      <w:r w:rsidRPr="00072FE8">
        <w:rPr>
          <w:rFonts w:ascii="Times New Roman" w:eastAsia="Calibri" w:hAnsi="Times New Roman" w:cs="Times New Roman"/>
          <w:sz w:val="12"/>
          <w:szCs w:val="12"/>
        </w:rPr>
        <w:t>аправляются для официального опубликования Главой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10.</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56.Порядок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Решения Собрания представителей поселения о налогах и сборах вступают в силу в соответствии с Налоговым кодексом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072FE8" w:rsidRPr="00072FE8" w:rsidRDefault="00DF7A2A"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 </w:t>
      </w:r>
      <w:r w:rsidR="00072FE8" w:rsidRPr="00072FE8">
        <w:rPr>
          <w:rFonts w:ascii="Times New Roman" w:eastAsia="Calibri" w:hAnsi="Times New Roman" w:cs="Times New Roman"/>
          <w:sz w:val="12"/>
          <w:szCs w:val="12"/>
        </w:rPr>
        <w:t>ГЛАВА 7.ЭКОНОМИЧЕСКАЯ ОСНОВА МЕСТНОГО САМОУПРАВЛЕНИЯ В ПОСЕЛЕНИИ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57. Структура экономической основы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58.  Имущество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В собственности поселения может находиться имущество, предусмотренное Федеральным законом от 20.03.2025 № 33-ФЗ «Об общих принципах организации местного самоуправления в единой системе публичной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59.  Владение, пользование и распоряжение имуществом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От имени поселения права собственника в отношении муниципального имущества осуществляет Администрация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Доходы от использования и приватизации имущества поселения поступают в бюджет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60. Создание органами местного самоуправления поселения муниципальных унитарных предприятий и муниципальных учреждений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Поселение вправе создавать на основе имущества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 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61. Участие органов местного самоуправления поселения в создании хозяйственных обществ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62. Создание органами местного самоуправления поселения некоммерческих организаций</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Статья 63. </w:t>
      </w:r>
      <w:proofErr w:type="gramStart"/>
      <w:r w:rsidRPr="00072FE8">
        <w:rPr>
          <w:rFonts w:ascii="Times New Roman" w:eastAsia="Calibri" w:hAnsi="Times New Roman" w:cs="Times New Roman"/>
          <w:sz w:val="12"/>
          <w:szCs w:val="12"/>
        </w:rPr>
        <w:t>Контроль за</w:t>
      </w:r>
      <w:proofErr w:type="gramEnd"/>
      <w:r w:rsidRPr="00072FE8">
        <w:rPr>
          <w:rFonts w:ascii="Times New Roman" w:eastAsia="Calibri" w:hAnsi="Times New Roman" w:cs="Times New Roman"/>
          <w:sz w:val="12"/>
          <w:szCs w:val="12"/>
        </w:rPr>
        <w:t xml:space="preserve"> деятельностью муниципальных унитарных предприятий и муниципальных учреждений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Контроль за</w:t>
      </w:r>
      <w:proofErr w:type="gramEnd"/>
      <w:r w:rsidRPr="00072FE8">
        <w:rPr>
          <w:rFonts w:ascii="Times New Roman" w:eastAsia="Calibri" w:hAnsi="Times New Roman" w:cs="Times New Roman"/>
          <w:sz w:val="12"/>
          <w:szCs w:val="12"/>
        </w:rPr>
        <w:t xml:space="preserve">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Контроль за</w:t>
      </w:r>
      <w:proofErr w:type="gramEnd"/>
      <w:r w:rsidRPr="00072FE8">
        <w:rPr>
          <w:rFonts w:ascii="Times New Roman" w:eastAsia="Calibri" w:hAnsi="Times New Roman" w:cs="Times New Roman"/>
          <w:sz w:val="12"/>
          <w:szCs w:val="12"/>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Статья 64. </w:t>
      </w:r>
      <w:proofErr w:type="gramStart"/>
      <w:r w:rsidRPr="00072FE8">
        <w:rPr>
          <w:rFonts w:ascii="Times New Roman" w:eastAsia="Calibri" w:hAnsi="Times New Roman" w:cs="Times New Roman"/>
          <w:sz w:val="12"/>
          <w:szCs w:val="12"/>
        </w:rPr>
        <w:t>Контроль за</w:t>
      </w:r>
      <w:proofErr w:type="gramEnd"/>
      <w:r w:rsidRPr="00072FE8">
        <w:rPr>
          <w:rFonts w:ascii="Times New Roman" w:eastAsia="Calibri" w:hAnsi="Times New Roman" w:cs="Times New Roman"/>
          <w:sz w:val="12"/>
          <w:szCs w:val="12"/>
        </w:rPr>
        <w:t xml:space="preserve"> использованием имущества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Контроль за</w:t>
      </w:r>
      <w:proofErr w:type="gramEnd"/>
      <w:r w:rsidRPr="00072FE8">
        <w:rPr>
          <w:rFonts w:ascii="Times New Roman" w:eastAsia="Calibri" w:hAnsi="Times New Roman" w:cs="Times New Roman"/>
          <w:sz w:val="12"/>
          <w:szCs w:val="12"/>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Статья 65. </w:t>
      </w:r>
      <w:proofErr w:type="gramStart"/>
      <w:r w:rsidRPr="00072FE8">
        <w:rPr>
          <w:rFonts w:ascii="Times New Roman" w:eastAsia="Calibri" w:hAnsi="Times New Roman" w:cs="Times New Roman"/>
          <w:sz w:val="12"/>
          <w:szCs w:val="12"/>
        </w:rPr>
        <w:t>Контроль за</w:t>
      </w:r>
      <w:proofErr w:type="gramEnd"/>
      <w:r w:rsidRPr="00072FE8">
        <w:rPr>
          <w:rFonts w:ascii="Times New Roman" w:eastAsia="Calibri" w:hAnsi="Times New Roman" w:cs="Times New Roman"/>
          <w:sz w:val="12"/>
          <w:szCs w:val="12"/>
        </w:rPr>
        <w:t xml:space="preserve"> деятельностью Администрации поселения по управлению и распоряжению имуществом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66. Бюджет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Поселение имеет самостоятельный бюджет.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Бюджет поселения предназначен для исполнения расходных обязательств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Бюджет поселения утверждается в форме решения Собрания представителей поселения.</w:t>
      </w:r>
    </w:p>
    <w:p w:rsidR="00072FE8" w:rsidRPr="00072FE8" w:rsidRDefault="00DF7A2A"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72FE8" w:rsidRPr="00072FE8">
        <w:rPr>
          <w:rFonts w:ascii="Times New Roman" w:eastAsia="Calibri" w:hAnsi="Times New Roman" w:cs="Times New Roman"/>
          <w:sz w:val="12"/>
          <w:szCs w:val="12"/>
        </w:rPr>
        <w:t>Статья 67. Порядок формирования бюджета и составления проекта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Формирование доходов и расходов бюджета поселения осуществляется в порядке, установленном Бюджетным кодексом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Бюджет поселения формируется в соответствии с требованиями бюджетной классификации, принятой в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68. Рассмотрение проекта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Решение о бюджете поселения подлежит официальному опубликованию не позднее 10 (десяти) дней после его подписания в установленном порядке.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69. Исполнение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Исполнение бюджета поселения обеспечивается Администрацией поселения в соответствии с Бюджетным кодексом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Исполнение бюджета поселения организуется на основе сводной бюджетной росписи и кассового плана.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Бюджет поселения исполняется на основе единства кассы и подведомственности расходов.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70. Бюджетная отчетность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Бюджетная отчетность поселения включает: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отчет об исполнении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баланс исполнения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отчет о финансовых результатах деятельности;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отчет о движении денежных средств;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пояснительную записку.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Бюджетная отчетность поселения является годовой. Отчет об исполнении бюджета поселения является ежеквартальным.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Годовой отчет об исполнении бюджета поселения представляется в Собрание представителей поселения не позднее 1 мая текущего года.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6.</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Годовой отчет об исполнении бюджета поселения подлежит утверждению решением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7.</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8.</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9.</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71. Муниципальный финансовый контроль</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72.Закупки товаров, работ, услуг для обеспечения муниципальных нужд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proofErr w:type="gramStart"/>
      <w:r w:rsidRPr="00072FE8">
        <w:rPr>
          <w:rFonts w:ascii="Times New Roman" w:eastAsia="Calibri" w:hAnsi="Times New Roman" w:cs="Times New Roman"/>
          <w:sz w:val="12"/>
          <w:szCs w:val="12"/>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Закупки товаров, работ, услуг для обеспечения муниципальных нужд поселения оплачиваются за счет средств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 xml:space="preserve">Порядок осуществления </w:t>
      </w:r>
      <w:proofErr w:type="gramStart"/>
      <w:r w:rsidRPr="00072FE8">
        <w:rPr>
          <w:rFonts w:ascii="Times New Roman" w:eastAsia="Calibri" w:hAnsi="Times New Roman" w:cs="Times New Roman"/>
          <w:sz w:val="12"/>
          <w:szCs w:val="12"/>
        </w:rPr>
        <w:t>контроля за</w:t>
      </w:r>
      <w:proofErr w:type="gramEnd"/>
      <w:r w:rsidRPr="00072FE8">
        <w:rPr>
          <w:rFonts w:ascii="Times New Roman" w:eastAsia="Calibri" w:hAnsi="Times New Roman" w:cs="Times New Roman"/>
          <w:sz w:val="12"/>
          <w:szCs w:val="12"/>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072FE8" w:rsidRPr="00072FE8" w:rsidRDefault="00DF7A2A"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72FE8" w:rsidRPr="00072FE8">
        <w:rPr>
          <w:rFonts w:ascii="Times New Roman" w:eastAsia="Calibri" w:hAnsi="Times New Roman" w:cs="Times New Roman"/>
          <w:sz w:val="12"/>
          <w:szCs w:val="12"/>
        </w:rPr>
        <w:t>Статья 73. Муниципальный долг</w:t>
      </w:r>
    </w:p>
    <w:p w:rsidR="00072FE8" w:rsidRPr="00072FE8" w:rsidRDefault="00DF7A2A"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72FE8"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00072FE8" w:rsidRPr="00072FE8">
        <w:rPr>
          <w:rFonts w:ascii="Times New Roman" w:eastAsia="Calibri" w:hAnsi="Times New Roman" w:cs="Times New Roman"/>
          <w:sz w:val="12"/>
          <w:szCs w:val="12"/>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Управление муниципальным долгом поселения осуществляется Администрацией поселения.</w:t>
      </w:r>
    </w:p>
    <w:p w:rsidR="00072FE8" w:rsidRPr="00072FE8" w:rsidRDefault="00DF7A2A"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72FE8" w:rsidRPr="00072FE8">
        <w:rPr>
          <w:rFonts w:ascii="Times New Roman" w:eastAsia="Calibri" w:hAnsi="Times New Roman" w:cs="Times New Roman"/>
          <w:sz w:val="12"/>
          <w:szCs w:val="12"/>
        </w:rPr>
        <w:t>Статья 74. Муниципальные заимствования</w:t>
      </w:r>
    </w:p>
    <w:p w:rsidR="00072FE8" w:rsidRPr="00072FE8" w:rsidRDefault="00DF7A2A"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72FE8" w:rsidRPr="00072FE8">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00072FE8" w:rsidRPr="00072FE8">
        <w:rPr>
          <w:rFonts w:ascii="Times New Roman" w:eastAsia="Calibri" w:hAnsi="Times New Roman" w:cs="Times New Roman"/>
          <w:sz w:val="12"/>
          <w:szCs w:val="12"/>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Право осуществления муниципальных заимствований от имени поселения принадлежит Администрации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75. Эмиссия муниципальных ценных бумаг</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Эмиссия муниципальных ценных бумаг поселения осуществляется Администрацией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w:t>
      </w:r>
      <w:r w:rsidR="00DF7A2A">
        <w:rPr>
          <w:rFonts w:ascii="Times New Roman" w:eastAsia="Calibri" w:hAnsi="Times New Roman" w:cs="Times New Roman"/>
          <w:sz w:val="12"/>
          <w:szCs w:val="12"/>
        </w:rPr>
        <w:t xml:space="preserve"> </w:t>
      </w:r>
      <w:r w:rsidRPr="00072FE8">
        <w:rPr>
          <w:rFonts w:ascii="Times New Roman" w:eastAsia="Calibri" w:hAnsi="Times New Roman" w:cs="Times New Roman"/>
          <w:sz w:val="12"/>
          <w:szCs w:val="12"/>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8. ОТВЕТСТВЕННОСТЬ ОРГАНОВ МЕСТНОГО САМОУПРАВЛЕНИЯ И ДОЛЖНОСТНЫХ ЛИЦ МЕСТНОГО САМОУПРАВЛЕНИЯ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76.Роспуск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lastRenderedPageBreak/>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w:t>
      </w:r>
      <w:proofErr w:type="gramEnd"/>
      <w:r w:rsidRPr="00072FE8">
        <w:rPr>
          <w:rFonts w:ascii="Times New Roman" w:eastAsia="Calibri" w:hAnsi="Times New Roman" w:cs="Times New Roman"/>
          <w:sz w:val="12"/>
          <w:szCs w:val="12"/>
        </w:rPr>
        <w:t xml:space="preserve"> исполнению решения суда, в том числе не отменило соответствующий нормативный правовой акт;</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что избранное в правомочном составе Собрание представителей поселения в течение 3 (трех) месяцев подряд не проводило заседание;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4. </w:t>
      </w:r>
      <w:proofErr w:type="gramStart"/>
      <w:r w:rsidRPr="00072FE8">
        <w:rPr>
          <w:rFonts w:ascii="Times New Roman" w:eastAsia="Calibri" w:hAnsi="Times New Roman" w:cs="Times New Roman"/>
          <w:sz w:val="12"/>
          <w:szCs w:val="12"/>
        </w:rPr>
        <w:t>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 проведение Собранием представителей поселения правомочного заседания в течение 3 (трех) месяцев подряд.</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77.Отрешение от должности Главы поселения, предупреждение и выговор Главе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1.Глава поселения отрешается от должности правовым актом Губернатора Самарской области в случае: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072FE8">
        <w:rPr>
          <w:rFonts w:ascii="Times New Roman" w:eastAsia="Calibri" w:hAnsi="Times New Roman" w:cs="Times New Roman"/>
          <w:sz w:val="12"/>
          <w:szCs w:val="12"/>
        </w:rPr>
        <w:t xml:space="preserve"> исполнению решения суда;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072FE8">
        <w:rPr>
          <w:rFonts w:ascii="Times New Roman" w:eastAsia="Calibri" w:hAnsi="Times New Roman" w:cs="Times New Roman"/>
          <w:sz w:val="12"/>
          <w:szCs w:val="12"/>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Губернатор Самарской области вправе отрешить от должности Главу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7 пункта 2 статьи 86 настоящего Устава, с учетом мнения Собрания представителей поселения не ранее чем через один год со дня вступления в должность Главы поселения;</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3) по одному из оснований, предусмотренных пунктом 2 статьи 86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w:t>
      </w:r>
      <w:proofErr w:type="gramEnd"/>
      <w:r w:rsidRPr="00072FE8">
        <w:rPr>
          <w:rFonts w:ascii="Times New Roman" w:eastAsia="Calibri" w:hAnsi="Times New Roman" w:cs="Times New Roman"/>
          <w:sz w:val="12"/>
          <w:szCs w:val="12"/>
        </w:rPr>
        <w:t xml:space="preserve"> отставку.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78. Удаление Главы поселения в отставку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Основаниями для удаления Главы поселения в отставку являются: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1) решения, действия (бездействие) Главы поселения, повлекшие (повлекшее) наступление следующих последствий:</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w:t>
      </w:r>
      <w:proofErr w:type="gramEnd"/>
      <w:r w:rsidRPr="00072FE8">
        <w:rPr>
          <w:rFonts w:ascii="Times New Roman" w:eastAsia="Calibri" w:hAnsi="Times New Roman" w:cs="Times New Roman"/>
          <w:sz w:val="12"/>
          <w:szCs w:val="12"/>
        </w:rPr>
        <w:t xml:space="preserve"> области в отношении бюджета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072FE8">
        <w:rPr>
          <w:rFonts w:ascii="Times New Roman" w:eastAsia="Calibri" w:hAnsi="Times New Roman" w:cs="Times New Roman"/>
          <w:sz w:val="12"/>
          <w:szCs w:val="12"/>
        </w:rPr>
        <w:t xml:space="preserve"> за пределами территории Российской Федерации, владеть и (или) пользоваться иностранными финансовыми инструментами»;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 xml:space="preserve">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w:t>
      </w:r>
      <w:r w:rsidRPr="00072FE8">
        <w:rPr>
          <w:rFonts w:ascii="Times New Roman" w:eastAsia="Calibri" w:hAnsi="Times New Roman" w:cs="Times New Roman"/>
          <w:sz w:val="12"/>
          <w:szCs w:val="12"/>
        </w:rPr>
        <w:lastRenderedPageBreak/>
        <w:t>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072FE8">
        <w:rPr>
          <w:rFonts w:ascii="Times New Roman" w:eastAsia="Calibri" w:hAnsi="Times New Roman" w:cs="Times New Roman"/>
          <w:sz w:val="12"/>
          <w:szCs w:val="12"/>
        </w:rPr>
        <w:t xml:space="preserve"> и способствовало возникновению межнациональных (межэтнических) и межконфессиональных конфликтов;</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6) систематическое не достижение показателей для оценки </w:t>
      </w:r>
      <w:proofErr w:type="gramStart"/>
      <w:r w:rsidRPr="00072FE8">
        <w:rPr>
          <w:rFonts w:ascii="Times New Roman" w:eastAsia="Calibri" w:hAnsi="Times New Roman" w:cs="Times New Roman"/>
          <w:sz w:val="12"/>
          <w:szCs w:val="12"/>
        </w:rPr>
        <w:t>эффективности деятельности органов местного самоуправления поселения</w:t>
      </w:r>
      <w:proofErr w:type="gramEnd"/>
      <w:r w:rsidRPr="00072FE8">
        <w:rPr>
          <w:rFonts w:ascii="Times New Roman" w:eastAsia="Calibri" w:hAnsi="Times New Roman" w:cs="Times New Roman"/>
          <w:sz w:val="12"/>
          <w:szCs w:val="12"/>
        </w:rPr>
        <w:t>.</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Статья 79. Рассмотрение </w:t>
      </w:r>
      <w:proofErr w:type="gramStart"/>
      <w:r w:rsidRPr="00072FE8">
        <w:rPr>
          <w:rFonts w:ascii="Times New Roman" w:eastAsia="Calibri" w:hAnsi="Times New Roman" w:cs="Times New Roman"/>
          <w:sz w:val="12"/>
          <w:szCs w:val="12"/>
        </w:rPr>
        <w:t>инициативы депутатов Собрания представителей поселения</w:t>
      </w:r>
      <w:proofErr w:type="gramEnd"/>
      <w:r w:rsidRPr="00072FE8">
        <w:rPr>
          <w:rFonts w:ascii="Times New Roman" w:eastAsia="Calibri" w:hAnsi="Times New Roman" w:cs="Times New Roman"/>
          <w:sz w:val="12"/>
          <w:szCs w:val="12"/>
        </w:rPr>
        <w:t xml:space="preserve"> и Губернатора Самарской области об удалении Главы поселения в отставку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Рассмотрение </w:t>
      </w:r>
      <w:proofErr w:type="gramStart"/>
      <w:r w:rsidRPr="00072FE8">
        <w:rPr>
          <w:rFonts w:ascii="Times New Roman" w:eastAsia="Calibri" w:hAnsi="Times New Roman" w:cs="Times New Roman"/>
          <w:sz w:val="12"/>
          <w:szCs w:val="12"/>
        </w:rPr>
        <w:t>инициативы депутатов Собрания представителей поселения</w:t>
      </w:r>
      <w:proofErr w:type="gramEnd"/>
      <w:r w:rsidRPr="00072FE8">
        <w:rPr>
          <w:rFonts w:ascii="Times New Roman" w:eastAsia="Calibri" w:hAnsi="Times New Roman" w:cs="Times New Roman"/>
          <w:sz w:val="12"/>
          <w:szCs w:val="12"/>
        </w:rPr>
        <w:t xml:space="preserve"> об удалении Главы поселения в отставку осуществляется с учетом мнения Губернатора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В случае</w:t>
      </w:r>
      <w:proofErr w:type="gramStart"/>
      <w:r w:rsidRPr="00072FE8">
        <w:rPr>
          <w:rFonts w:ascii="Times New Roman" w:eastAsia="Calibri" w:hAnsi="Times New Roman" w:cs="Times New Roman"/>
          <w:sz w:val="12"/>
          <w:szCs w:val="12"/>
        </w:rPr>
        <w:t>,</w:t>
      </w:r>
      <w:proofErr w:type="gramEnd"/>
      <w:r w:rsidRPr="00072FE8">
        <w:rPr>
          <w:rFonts w:ascii="Times New Roman" w:eastAsia="Calibri" w:hAnsi="Times New Roman" w:cs="Times New Roman"/>
          <w:sz w:val="12"/>
          <w:szCs w:val="12"/>
        </w:rPr>
        <w:t xml:space="preserve">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наступление последствий, предусмотренных абзацами вторым и третьим подпункта 1 пункта 2 статьи 86 настоящего Устава, решение об удалении Главы поселения в отставку может быть принято только при согласии Губернатора Самарской области.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5. Рассмотрение </w:t>
      </w:r>
      <w:proofErr w:type="gramStart"/>
      <w:r w:rsidRPr="00072FE8">
        <w:rPr>
          <w:rFonts w:ascii="Times New Roman" w:eastAsia="Calibri" w:hAnsi="Times New Roman" w:cs="Times New Roman"/>
          <w:sz w:val="12"/>
          <w:szCs w:val="12"/>
        </w:rPr>
        <w:t>инициативы депутатов Собрания представителей поселения</w:t>
      </w:r>
      <w:proofErr w:type="gramEnd"/>
      <w:r w:rsidRPr="00072FE8">
        <w:rPr>
          <w:rFonts w:ascii="Times New Roman" w:eastAsia="Calibri" w:hAnsi="Times New Roman" w:cs="Times New Roman"/>
          <w:sz w:val="12"/>
          <w:szCs w:val="12"/>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80. Принятие решения об удалении Главы поселения в отставку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Решение об удалении Главы поселения в отставку подписывается председателем Собрания представителей поселения.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При рассмотрении и принятии Собранием представителей поселения решения об удалении Главы поселения в отставку должны быть обеспечены:</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В случае</w:t>
      </w:r>
      <w:proofErr w:type="gramStart"/>
      <w:r w:rsidRPr="00072FE8">
        <w:rPr>
          <w:rFonts w:ascii="Times New Roman" w:eastAsia="Calibri" w:hAnsi="Times New Roman" w:cs="Times New Roman"/>
          <w:sz w:val="12"/>
          <w:szCs w:val="12"/>
        </w:rPr>
        <w:t>,</w:t>
      </w:r>
      <w:proofErr w:type="gramEnd"/>
      <w:r w:rsidRPr="00072FE8">
        <w:rPr>
          <w:rFonts w:ascii="Times New Roman" w:eastAsia="Calibri" w:hAnsi="Times New Roman" w:cs="Times New Roman"/>
          <w:sz w:val="12"/>
          <w:szCs w:val="12"/>
        </w:rPr>
        <w:t xml:space="preserve">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81.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82. Увольнение (освобождение от должности) Главы поселения в связи с утратой доверия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1) непринятия Главой поселения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72FE8">
        <w:rPr>
          <w:rFonts w:ascii="Times New Roman" w:eastAsia="Calibri" w:hAnsi="Times New Roman" w:cs="Times New Roman"/>
          <w:sz w:val="12"/>
          <w:szCs w:val="12"/>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4) осуществления Главой поселения предпринимательской деятельности;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 xml:space="preserve">2. </w:t>
      </w:r>
      <w:proofErr w:type="gramStart"/>
      <w:r w:rsidRPr="00072FE8">
        <w:rPr>
          <w:rFonts w:ascii="Times New Roman" w:eastAsia="Calibri" w:hAnsi="Times New Roman" w:cs="Times New Roman"/>
          <w:sz w:val="12"/>
          <w:szCs w:val="12"/>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proofErr w:type="gramEnd"/>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ГЛАВА 9. ЗАКЛЮЧИТЕЛЬНЫЕ И ПЕРЕХОДНЫЕ ПОЛОЖЕНИЯ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Статья 83.Заключительные и переходные положения</w:t>
      </w:r>
    </w:p>
    <w:p w:rsidR="00072FE8" w:rsidRPr="00072FE8" w:rsidRDefault="00072FE8" w:rsidP="00072FE8">
      <w:pPr>
        <w:tabs>
          <w:tab w:val="left" w:pos="284"/>
          <w:tab w:val="left" w:pos="3828"/>
        </w:tabs>
        <w:spacing w:after="0" w:line="240" w:lineRule="auto"/>
        <w:ind w:firstLine="284"/>
        <w:jc w:val="both"/>
        <w:rPr>
          <w:rFonts w:ascii="Times New Roman" w:eastAsia="Calibri" w:hAnsi="Times New Roman" w:cs="Times New Roman"/>
          <w:sz w:val="12"/>
          <w:szCs w:val="12"/>
        </w:rPr>
      </w:pPr>
      <w:r w:rsidRPr="00072FE8">
        <w:rPr>
          <w:rFonts w:ascii="Times New Roman" w:eastAsia="Calibri" w:hAnsi="Times New Roman" w:cs="Times New Roman"/>
          <w:sz w:val="12"/>
          <w:szCs w:val="12"/>
        </w:rPr>
        <w:t>Настоящий Устав вступает в силу со дня его официального опубликования, осуществленного после его государственной регистрации.</w:t>
      </w: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B667DB" w:rsidRDefault="00B667DB" w:rsidP="003519F1">
      <w:pPr>
        <w:tabs>
          <w:tab w:val="left" w:pos="284"/>
          <w:tab w:val="left" w:pos="3828"/>
        </w:tabs>
        <w:spacing w:after="0" w:line="240" w:lineRule="auto"/>
        <w:jc w:val="both"/>
        <w:rPr>
          <w:rFonts w:ascii="Times New Roman" w:eastAsia="Calibri" w:hAnsi="Times New Roman" w:cs="Times New Roman"/>
          <w:sz w:val="12"/>
          <w:szCs w:val="12"/>
        </w:rPr>
      </w:pPr>
    </w:p>
    <w:p w:rsidR="00B667DB" w:rsidRDefault="00B667DB" w:rsidP="003519F1">
      <w:pPr>
        <w:tabs>
          <w:tab w:val="left" w:pos="284"/>
          <w:tab w:val="left" w:pos="3828"/>
        </w:tabs>
        <w:spacing w:after="0" w:line="240" w:lineRule="auto"/>
        <w:jc w:val="both"/>
        <w:rPr>
          <w:rFonts w:ascii="Times New Roman" w:eastAsia="Calibri" w:hAnsi="Times New Roman" w:cs="Times New Roman"/>
          <w:sz w:val="12"/>
          <w:szCs w:val="12"/>
        </w:rPr>
      </w:pPr>
    </w:p>
    <w:p w:rsidR="00B667DB" w:rsidRDefault="00B667DB" w:rsidP="003519F1">
      <w:pPr>
        <w:tabs>
          <w:tab w:val="left" w:pos="284"/>
          <w:tab w:val="left" w:pos="3828"/>
        </w:tabs>
        <w:spacing w:after="0" w:line="240" w:lineRule="auto"/>
        <w:jc w:val="both"/>
        <w:rPr>
          <w:rFonts w:ascii="Times New Roman" w:eastAsia="Calibri" w:hAnsi="Times New Roman" w:cs="Times New Roman"/>
          <w:sz w:val="12"/>
          <w:szCs w:val="12"/>
        </w:rPr>
      </w:pPr>
    </w:p>
    <w:p w:rsidR="00B667DB" w:rsidRDefault="00B667DB"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99392A" w:rsidRPr="003519F1" w:rsidRDefault="0099392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D9497D">
              <w:rPr>
                <w:rFonts w:ascii="Times New Roman" w:eastAsia="Calibri" w:hAnsi="Times New Roman" w:cs="Times New Roman"/>
                <w:sz w:val="12"/>
                <w:szCs w:val="12"/>
              </w:rPr>
              <w:t>1</w:t>
            </w:r>
            <w:r w:rsidR="0099392A">
              <w:rPr>
                <w:rFonts w:ascii="Times New Roman" w:eastAsia="Calibri" w:hAnsi="Times New Roman" w:cs="Times New Roman"/>
                <w:sz w:val="12"/>
                <w:szCs w:val="12"/>
              </w:rPr>
              <w:t>0</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99392A">
              <w:rPr>
                <w:rFonts w:ascii="Times New Roman" w:eastAsia="Calibri" w:hAnsi="Times New Roman" w:cs="Times New Roman"/>
                <w:sz w:val="12"/>
                <w:szCs w:val="12"/>
              </w:rPr>
              <w:t>2</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22"/>
      <w:headerReference w:type="first" r:id="rId23"/>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2F7" w:rsidRDefault="00CF12F7" w:rsidP="000F23DD">
      <w:pPr>
        <w:spacing w:after="0" w:line="240" w:lineRule="auto"/>
      </w:pPr>
      <w:r>
        <w:separator/>
      </w:r>
    </w:p>
  </w:endnote>
  <w:endnote w:type="continuationSeparator" w:id="0">
    <w:p w:rsidR="00CF12F7" w:rsidRDefault="00CF12F7"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2F7" w:rsidRDefault="00CF12F7" w:rsidP="000F23DD">
      <w:pPr>
        <w:spacing w:after="0" w:line="240" w:lineRule="auto"/>
      </w:pPr>
      <w:r>
        <w:separator/>
      </w:r>
    </w:p>
  </w:footnote>
  <w:footnote w:type="continuationSeparator" w:id="0">
    <w:p w:rsidR="00CF12F7" w:rsidRDefault="00CF12F7"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E8" w:rsidRDefault="00072FE8"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737843">
          <w:rPr>
            <w:noProof/>
          </w:rPr>
          <w:t>3</w:t>
        </w:r>
        <w:r>
          <w:rPr>
            <w:noProof/>
          </w:rPr>
          <w:fldChar w:fldCharType="end"/>
        </w:r>
      </w:sdtContent>
    </w:sdt>
  </w:p>
  <w:p w:rsidR="00072FE8" w:rsidRDefault="00072FE8"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072FE8" w:rsidRPr="00E93F32" w:rsidRDefault="00072FE8" w:rsidP="00263DC0">
    <w:pPr>
      <w:pStyle w:val="a7"/>
      <w:rPr>
        <w:rFonts w:ascii="Times New Roman" w:hAnsi="Times New Roman" w:cs="Times New Roman"/>
        <w:i/>
        <w:sz w:val="16"/>
        <w:szCs w:val="16"/>
      </w:rPr>
    </w:pPr>
    <w:r>
      <w:rPr>
        <w:rFonts w:ascii="Times New Roman" w:hAnsi="Times New Roman" w:cs="Times New Roman"/>
        <w:i/>
        <w:sz w:val="16"/>
        <w:szCs w:val="16"/>
      </w:rPr>
      <w:t>Вторник, 10 февраля 2026 года, №9(1123</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072FE8" w:rsidRDefault="00072FE8">
        <w:pPr>
          <w:pStyle w:val="a7"/>
        </w:pPr>
        <w:r>
          <w:fldChar w:fldCharType="begin"/>
        </w:r>
        <w:r>
          <w:instrText>PAGE   \* MERGEFORMAT</w:instrText>
        </w:r>
        <w:r>
          <w:fldChar w:fldCharType="separate"/>
        </w:r>
        <w:r>
          <w:rPr>
            <w:noProof/>
          </w:rPr>
          <w:t>2</w:t>
        </w:r>
        <w:r>
          <w:rPr>
            <w:noProof/>
          </w:rPr>
          <w:fldChar w:fldCharType="end"/>
        </w:r>
      </w:p>
    </w:sdtContent>
  </w:sdt>
  <w:p w:rsidR="00072FE8" w:rsidRPr="000443FC" w:rsidRDefault="00072FE8"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072FE8" w:rsidRPr="00263DC0" w:rsidRDefault="00072FE8"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072FE8" w:rsidRDefault="00072FE8"/>
  <w:p w:rsidR="00072FE8" w:rsidRDefault="00072FE8"/>
  <w:p w:rsidR="00072FE8" w:rsidRDefault="00072FE8"/>
  <w:p w:rsidR="00072FE8" w:rsidRDefault="00072FE8"/>
  <w:p w:rsidR="00072FE8" w:rsidRDefault="00072FE8"/>
  <w:p w:rsidR="00072FE8" w:rsidRDefault="00072FE8"/>
  <w:p w:rsidR="00072FE8" w:rsidRDefault="00072FE8"/>
  <w:p w:rsidR="00072FE8" w:rsidRDefault="00072FE8"/>
  <w:p w:rsidR="00072FE8" w:rsidRDefault="00072FE8"/>
  <w:p w:rsidR="00072FE8" w:rsidRDefault="00072FE8"/>
  <w:p w:rsidR="00072FE8" w:rsidRDefault="00072F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58E45CF"/>
    <w:multiLevelType w:val="hybridMultilevel"/>
    <w:tmpl w:val="AE7C5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5904A8"/>
    <w:multiLevelType w:val="hybridMultilevel"/>
    <w:tmpl w:val="353EF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7">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0">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1">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2">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0">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7"/>
  </w:num>
  <w:num w:numId="3">
    <w:abstractNumId w:val="17"/>
  </w:num>
  <w:num w:numId="4">
    <w:abstractNumId w:val="30"/>
  </w:num>
  <w:num w:numId="5">
    <w:abstractNumId w:val="23"/>
  </w:num>
  <w:num w:numId="6">
    <w:abstractNumId w:val="32"/>
  </w:num>
  <w:num w:numId="7">
    <w:abstractNumId w:val="21"/>
  </w:num>
  <w:num w:numId="8">
    <w:abstractNumId w:val="38"/>
  </w:num>
  <w:num w:numId="9">
    <w:abstractNumId w:val="29"/>
  </w:num>
  <w:num w:numId="10">
    <w:abstractNumId w:val="33"/>
  </w:num>
  <w:num w:numId="11">
    <w:abstractNumId w:val="41"/>
  </w:num>
  <w:num w:numId="12">
    <w:abstractNumId w:val="22"/>
  </w:num>
  <w:num w:numId="13">
    <w:abstractNumId w:val="39"/>
  </w:num>
  <w:num w:numId="14">
    <w:abstractNumId w:val="18"/>
  </w:num>
  <w:num w:numId="15">
    <w:abstractNumId w:val="35"/>
  </w:num>
  <w:num w:numId="16">
    <w:abstractNumId w:val="40"/>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6"/>
  </w:num>
  <w:num w:numId="21">
    <w:abstractNumId w:val="24"/>
  </w:num>
  <w:num w:numId="22">
    <w:abstractNumId w:val="37"/>
  </w:num>
  <w:num w:numId="23">
    <w:abstractNumId w:val="26"/>
  </w:num>
  <w:num w:numId="24">
    <w:abstractNumId w:val="20"/>
  </w:num>
  <w:num w:numId="25">
    <w:abstractNumId w:val="42"/>
  </w:num>
  <w:num w:numId="26">
    <w:abstractNumId w:val="19"/>
  </w:num>
  <w:num w:numId="27">
    <w:abstractNumId w:val="34"/>
  </w:num>
  <w:num w:numId="28">
    <w:abstractNumId w:val="16"/>
  </w:num>
  <w:num w:numId="2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1B"/>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2FE8"/>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92"/>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B0E"/>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3D7"/>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843"/>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E42"/>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26"/>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2A"/>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2E0"/>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E33"/>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7DB"/>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2F7"/>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A2A"/>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276451">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5179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803251">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0846728">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4090629">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04645896">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01702541">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11821022">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9041" TargetMode="External"/><Relationship Id="rId18" Type="http://schemas.openxmlformats.org/officeDocument/2006/relationships/hyperlink" Target="https://login.consultant.ru/link/?req=doc&amp;base=LAW&amp;n=387169" TargetMode="External"/><Relationship Id="rId3" Type="http://schemas.openxmlformats.org/officeDocument/2006/relationships/styles" Target="styles.xml"/><Relationship Id="rId21" Type="http://schemas.openxmlformats.org/officeDocument/2006/relationships/hyperlink" Target="https://login.consultant.ru/link/?req=doc&amp;base=LAW&amp;n=523355&amp;dst=100560" TargetMode="External"/><Relationship Id="rId7" Type="http://schemas.openxmlformats.org/officeDocument/2006/relationships/footnotes" Target="footnotes.xml"/><Relationship Id="rId12" Type="http://schemas.openxmlformats.org/officeDocument/2006/relationships/hyperlink" Target="https://login.consultant.ru/link/?req=doc&amp;base=LAW&amp;n=523894&amp;dst=3877" TargetMode="External"/><Relationship Id="rId17" Type="http://schemas.openxmlformats.org/officeDocument/2006/relationships/hyperlink" Target="https://login.consultant.ru/link/?req=doc&amp;base=LAW&amp;n=500102&amp;dst=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0102&amp;dst=100082" TargetMode="External"/><Relationship Id="rId20" Type="http://schemas.openxmlformats.org/officeDocument/2006/relationships/hyperlink" Target="https://login.consultant.ru/link/?req=doc&amp;base=LAW&amp;n=523355&amp;dst=1005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355&amp;dst=90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00102&amp;dst=100269" TargetMode="External"/><Relationship Id="rId23" Type="http://schemas.openxmlformats.org/officeDocument/2006/relationships/header" Target="header2.xml"/><Relationship Id="rId10" Type="http://schemas.openxmlformats.org/officeDocument/2006/relationships/hyperlink" Target="https://login.consultant.ru/link/?req=doc&amp;base=LAW&amp;n=523355&amp;dst=100247" TargetMode="External"/><Relationship Id="rId19" Type="http://schemas.openxmlformats.org/officeDocument/2006/relationships/hyperlink" Target="https://login.consultant.ru/link/?req=doc&amp;base=LAW&amp;n=523355&amp;dst=100551" TargetMode="External"/><Relationship Id="rId4" Type="http://schemas.microsoft.com/office/2007/relationships/stylesWithEffects" Target="stylesWithEffects.xml"/><Relationship Id="rId9" Type="http://schemas.openxmlformats.org/officeDocument/2006/relationships/hyperlink" Target="https://login.consultant.ru/link/?req=doc&amp;base=LAW&amp;n=523355&amp;dst=100247" TargetMode="External"/><Relationship Id="rId14" Type="http://schemas.openxmlformats.org/officeDocument/2006/relationships/hyperlink" Target="https://login.consultant.ru/link/?req=doc&amp;base=LAW&amp;n=500102&amp;dst=10026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E7DB0-309C-4AF4-AB14-B9F9EDF6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35</Pages>
  <Words>70593</Words>
  <Characters>402384</Characters>
  <Application>Microsoft Office Word</Application>
  <DocSecurity>0</DocSecurity>
  <Lines>3353</Lines>
  <Paragraphs>944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472033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210</cp:revision>
  <cp:lastPrinted>2014-09-10T09:08:00Z</cp:lastPrinted>
  <dcterms:created xsi:type="dcterms:W3CDTF">2016-12-01T07:11:00Z</dcterms:created>
  <dcterms:modified xsi:type="dcterms:W3CDTF">2026-02-11T05:35:00Z</dcterms:modified>
</cp:coreProperties>
</file>